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846" w:rsidRDefault="00515C63">
      <w:pPr>
        <w:ind w:left="1" w:hanging="3"/>
        <w:jc w:val="center"/>
        <w:rPr>
          <w:color w:val="000000"/>
          <w:sz w:val="28"/>
          <w:szCs w:val="28"/>
        </w:rPr>
      </w:pPr>
      <w:r>
        <w:rPr>
          <w:b/>
          <w:color w:val="000000"/>
          <w:sz w:val="28"/>
          <w:szCs w:val="28"/>
        </w:rPr>
        <w:t>SEEKING FOR OPTIMISM</w:t>
      </w:r>
    </w:p>
    <w:p w:rsidR="00951846" w:rsidRDefault="00515C63">
      <w:pPr>
        <w:ind w:left="1" w:hanging="3"/>
        <w:jc w:val="center"/>
        <w:rPr>
          <w:color w:val="000000"/>
          <w:sz w:val="28"/>
          <w:szCs w:val="28"/>
        </w:rPr>
      </w:pPr>
      <w:bookmarkStart w:id="0" w:name="_gjdgxs" w:colFirst="0" w:colLast="0"/>
      <w:bookmarkEnd w:id="0"/>
      <w:r>
        <w:rPr>
          <w:b/>
          <w:color w:val="000000"/>
          <w:sz w:val="28"/>
          <w:szCs w:val="28"/>
        </w:rPr>
        <w:t xml:space="preserve"> IN “SANG PEMIMPI”</w:t>
      </w:r>
      <w:r w:rsidR="003D70A6">
        <w:rPr>
          <w:b/>
          <w:color w:val="000000"/>
          <w:sz w:val="28"/>
          <w:szCs w:val="28"/>
        </w:rPr>
        <w:t xml:space="preserve"> </w:t>
      </w:r>
      <w:proofErr w:type="gramStart"/>
      <w:r w:rsidR="003D70A6">
        <w:rPr>
          <w:b/>
          <w:color w:val="000000"/>
          <w:sz w:val="28"/>
          <w:szCs w:val="28"/>
        </w:rPr>
        <w:t>NOVEL :A</w:t>
      </w:r>
      <w:proofErr w:type="gramEnd"/>
      <w:r w:rsidR="003D70A6">
        <w:rPr>
          <w:b/>
          <w:color w:val="000000"/>
          <w:sz w:val="28"/>
          <w:szCs w:val="28"/>
        </w:rPr>
        <w:t xml:space="preserve"> </w:t>
      </w:r>
      <w:r>
        <w:rPr>
          <w:b/>
          <w:color w:val="000000"/>
          <w:sz w:val="28"/>
          <w:szCs w:val="28"/>
        </w:rPr>
        <w:t>CRITICAL BOOK REVIEW</w:t>
      </w:r>
    </w:p>
    <w:p w:rsidR="00951846" w:rsidRDefault="00515C63">
      <w:pPr>
        <w:ind w:left="0" w:hanging="2"/>
        <w:jc w:val="center"/>
        <w:rPr>
          <w:b/>
          <w:sz w:val="22"/>
          <w:szCs w:val="22"/>
        </w:rPr>
      </w:pPr>
      <w:proofErr w:type="spellStart"/>
      <w:r>
        <w:rPr>
          <w:b/>
          <w:sz w:val="22"/>
          <w:szCs w:val="22"/>
        </w:rPr>
        <w:t>Suci</w:t>
      </w:r>
      <w:proofErr w:type="spellEnd"/>
      <w:r>
        <w:rPr>
          <w:b/>
          <w:sz w:val="22"/>
          <w:szCs w:val="22"/>
        </w:rPr>
        <w:t xml:space="preserve"> Chairunnisa</w:t>
      </w:r>
      <w:r>
        <w:rPr>
          <w:b/>
          <w:sz w:val="22"/>
          <w:szCs w:val="22"/>
          <w:vertAlign w:val="superscript"/>
        </w:rPr>
        <w:t>1</w:t>
      </w:r>
      <w:r>
        <w:rPr>
          <w:b/>
          <w:sz w:val="22"/>
          <w:szCs w:val="22"/>
        </w:rPr>
        <w:t xml:space="preserve">, </w:t>
      </w:r>
      <w:proofErr w:type="spellStart"/>
      <w:r>
        <w:rPr>
          <w:b/>
          <w:sz w:val="22"/>
          <w:szCs w:val="22"/>
        </w:rPr>
        <w:t>Risma</w:t>
      </w:r>
      <w:proofErr w:type="spellEnd"/>
      <w:r>
        <w:rPr>
          <w:b/>
          <w:sz w:val="22"/>
          <w:szCs w:val="22"/>
        </w:rPr>
        <w:t xml:space="preserve"> Sari</w:t>
      </w:r>
      <w:r>
        <w:rPr>
          <w:b/>
          <w:sz w:val="22"/>
          <w:szCs w:val="22"/>
          <w:vertAlign w:val="superscript"/>
        </w:rPr>
        <w:t>2</w:t>
      </w:r>
      <w:proofErr w:type="gramStart"/>
      <w:r>
        <w:rPr>
          <w:b/>
          <w:sz w:val="22"/>
          <w:szCs w:val="22"/>
        </w:rPr>
        <w:t>,Kristina</w:t>
      </w:r>
      <w:proofErr w:type="gramEnd"/>
      <w:r>
        <w:rPr>
          <w:b/>
          <w:sz w:val="22"/>
          <w:szCs w:val="22"/>
        </w:rPr>
        <w:t xml:space="preserve"> Gultom</w:t>
      </w:r>
      <w:r>
        <w:rPr>
          <w:b/>
          <w:sz w:val="22"/>
          <w:szCs w:val="22"/>
          <w:vertAlign w:val="superscript"/>
        </w:rPr>
        <w:t>3</w:t>
      </w:r>
    </w:p>
    <w:p w:rsidR="00951846" w:rsidRDefault="00515C63">
      <w:pPr>
        <w:ind w:left="0" w:hanging="2"/>
        <w:jc w:val="center"/>
        <w:rPr>
          <w:sz w:val="20"/>
          <w:szCs w:val="20"/>
        </w:rPr>
      </w:pPr>
      <w:proofErr w:type="gramStart"/>
      <w:r>
        <w:rPr>
          <w:i/>
          <w:sz w:val="20"/>
          <w:szCs w:val="20"/>
          <w:vertAlign w:val="superscript"/>
        </w:rPr>
        <w:t>1</w:t>
      </w:r>
      <w:r>
        <w:rPr>
          <w:i/>
          <w:sz w:val="20"/>
          <w:szCs w:val="20"/>
        </w:rPr>
        <w:t xml:space="preserve">Dept. of </w:t>
      </w:r>
      <w:proofErr w:type="spellStart"/>
      <w:r>
        <w:rPr>
          <w:i/>
          <w:sz w:val="20"/>
          <w:szCs w:val="20"/>
        </w:rPr>
        <w:t>Engish</w:t>
      </w:r>
      <w:proofErr w:type="spellEnd"/>
      <w:r>
        <w:rPr>
          <w:i/>
          <w:sz w:val="20"/>
          <w:szCs w:val="20"/>
        </w:rPr>
        <w:t xml:space="preserve"> Language Education, </w:t>
      </w:r>
      <w:proofErr w:type="spellStart"/>
      <w:r>
        <w:rPr>
          <w:i/>
          <w:sz w:val="20"/>
          <w:szCs w:val="20"/>
        </w:rPr>
        <w:t>Universitas</w:t>
      </w:r>
      <w:proofErr w:type="spellEnd"/>
      <w:r>
        <w:rPr>
          <w:i/>
          <w:sz w:val="20"/>
          <w:szCs w:val="20"/>
        </w:rPr>
        <w:t xml:space="preserve"> </w:t>
      </w:r>
      <w:proofErr w:type="spellStart"/>
      <w:r>
        <w:rPr>
          <w:i/>
          <w:sz w:val="20"/>
          <w:szCs w:val="20"/>
        </w:rPr>
        <w:t>Lancang</w:t>
      </w:r>
      <w:proofErr w:type="spellEnd"/>
      <w:r>
        <w:rPr>
          <w:i/>
          <w:sz w:val="20"/>
          <w:szCs w:val="20"/>
        </w:rPr>
        <w:t xml:space="preserve"> </w:t>
      </w:r>
      <w:proofErr w:type="spellStart"/>
      <w:r>
        <w:rPr>
          <w:i/>
          <w:sz w:val="20"/>
          <w:szCs w:val="20"/>
        </w:rPr>
        <w:t>Kuning</w:t>
      </w:r>
      <w:proofErr w:type="spellEnd"/>
      <w:r>
        <w:rPr>
          <w:i/>
          <w:sz w:val="20"/>
          <w:szCs w:val="20"/>
        </w:rPr>
        <w:t xml:space="preserve">, </w:t>
      </w:r>
      <w:proofErr w:type="spellStart"/>
      <w:r>
        <w:rPr>
          <w:i/>
          <w:sz w:val="20"/>
          <w:szCs w:val="20"/>
        </w:rPr>
        <w:t>Pekanbaru</w:t>
      </w:r>
      <w:proofErr w:type="spellEnd"/>
      <w:r>
        <w:rPr>
          <w:i/>
          <w:sz w:val="20"/>
          <w:szCs w:val="20"/>
        </w:rPr>
        <w:t>.</w:t>
      </w:r>
      <w:proofErr w:type="gramEnd"/>
      <w:r>
        <w:rPr>
          <w:i/>
          <w:sz w:val="20"/>
          <w:szCs w:val="20"/>
        </w:rPr>
        <w:t xml:space="preserve"> Indonesia</w:t>
      </w:r>
    </w:p>
    <w:p w:rsidR="00951846" w:rsidRDefault="00515C63">
      <w:pPr>
        <w:ind w:left="0" w:hanging="2"/>
        <w:jc w:val="center"/>
        <w:rPr>
          <w:sz w:val="20"/>
          <w:szCs w:val="20"/>
        </w:rPr>
      </w:pPr>
      <w:r>
        <w:rPr>
          <w:sz w:val="20"/>
          <w:szCs w:val="20"/>
        </w:rPr>
        <w:t xml:space="preserve">  E-mail: </w:t>
      </w:r>
      <w:hyperlink r:id="rId7" w:history="1">
        <w:r w:rsidR="00FF3FFC" w:rsidRPr="00513EAF">
          <w:rPr>
            <w:rStyle w:val="Hyperlink"/>
            <w:sz w:val="20"/>
            <w:szCs w:val="20"/>
          </w:rPr>
          <w:t>sucichairunnisa@gmail.com</w:t>
        </w:r>
      </w:hyperlink>
      <w:r w:rsidR="00FF3FFC">
        <w:rPr>
          <w:sz w:val="20"/>
          <w:szCs w:val="20"/>
        </w:rPr>
        <w:t xml:space="preserve"> </w:t>
      </w:r>
    </w:p>
    <w:p w:rsidR="00951846" w:rsidRDefault="00515C63">
      <w:pPr>
        <w:ind w:left="0" w:hanging="2"/>
        <w:jc w:val="center"/>
        <w:rPr>
          <w:sz w:val="20"/>
          <w:szCs w:val="20"/>
        </w:rPr>
      </w:pPr>
      <w:proofErr w:type="gramStart"/>
      <w:r>
        <w:rPr>
          <w:i/>
          <w:sz w:val="20"/>
          <w:szCs w:val="20"/>
          <w:vertAlign w:val="superscript"/>
        </w:rPr>
        <w:t>2</w:t>
      </w:r>
      <w:r>
        <w:rPr>
          <w:i/>
          <w:sz w:val="20"/>
          <w:szCs w:val="20"/>
        </w:rPr>
        <w:t xml:space="preserve">Dept. of </w:t>
      </w:r>
      <w:proofErr w:type="spellStart"/>
      <w:r>
        <w:rPr>
          <w:i/>
          <w:sz w:val="20"/>
          <w:szCs w:val="20"/>
        </w:rPr>
        <w:t>Engish</w:t>
      </w:r>
      <w:proofErr w:type="spellEnd"/>
      <w:r>
        <w:rPr>
          <w:i/>
          <w:sz w:val="20"/>
          <w:szCs w:val="20"/>
        </w:rPr>
        <w:t xml:space="preserve"> Language Education, </w:t>
      </w:r>
      <w:proofErr w:type="spellStart"/>
      <w:r>
        <w:rPr>
          <w:i/>
          <w:sz w:val="20"/>
          <w:szCs w:val="20"/>
        </w:rPr>
        <w:t>Universitas</w:t>
      </w:r>
      <w:proofErr w:type="spellEnd"/>
      <w:r>
        <w:rPr>
          <w:i/>
          <w:sz w:val="20"/>
          <w:szCs w:val="20"/>
        </w:rPr>
        <w:t xml:space="preserve"> </w:t>
      </w:r>
      <w:proofErr w:type="spellStart"/>
      <w:r>
        <w:rPr>
          <w:i/>
          <w:sz w:val="20"/>
          <w:szCs w:val="20"/>
        </w:rPr>
        <w:t>Lancang</w:t>
      </w:r>
      <w:proofErr w:type="spellEnd"/>
      <w:r>
        <w:rPr>
          <w:i/>
          <w:sz w:val="20"/>
          <w:szCs w:val="20"/>
        </w:rPr>
        <w:t xml:space="preserve"> </w:t>
      </w:r>
      <w:proofErr w:type="spellStart"/>
      <w:r>
        <w:rPr>
          <w:i/>
          <w:sz w:val="20"/>
          <w:szCs w:val="20"/>
        </w:rPr>
        <w:t>Kuning</w:t>
      </w:r>
      <w:proofErr w:type="spellEnd"/>
      <w:r>
        <w:rPr>
          <w:i/>
          <w:sz w:val="20"/>
          <w:szCs w:val="20"/>
        </w:rPr>
        <w:t xml:space="preserve">, </w:t>
      </w:r>
      <w:proofErr w:type="spellStart"/>
      <w:r>
        <w:rPr>
          <w:i/>
          <w:sz w:val="20"/>
          <w:szCs w:val="20"/>
        </w:rPr>
        <w:t>Pekanbaru</w:t>
      </w:r>
      <w:proofErr w:type="spellEnd"/>
      <w:r>
        <w:rPr>
          <w:i/>
          <w:sz w:val="20"/>
          <w:szCs w:val="20"/>
        </w:rPr>
        <w:t>.</w:t>
      </w:r>
      <w:proofErr w:type="gramEnd"/>
      <w:r>
        <w:rPr>
          <w:i/>
          <w:sz w:val="20"/>
          <w:szCs w:val="20"/>
        </w:rPr>
        <w:t xml:space="preserve"> Indonesia</w:t>
      </w:r>
    </w:p>
    <w:p w:rsidR="00951846" w:rsidRDefault="00515C63">
      <w:pPr>
        <w:ind w:left="0" w:hanging="2"/>
        <w:jc w:val="center"/>
        <w:rPr>
          <w:sz w:val="20"/>
          <w:szCs w:val="20"/>
          <w:vertAlign w:val="superscript"/>
        </w:rPr>
      </w:pPr>
      <w:r>
        <w:rPr>
          <w:sz w:val="20"/>
          <w:szCs w:val="20"/>
        </w:rPr>
        <w:t xml:space="preserve">E-mail: </w:t>
      </w:r>
      <w:hyperlink r:id="rId8" w:history="1">
        <w:r w:rsidR="00FF3FFC" w:rsidRPr="00513EAF">
          <w:rPr>
            <w:rStyle w:val="Hyperlink"/>
            <w:sz w:val="20"/>
            <w:szCs w:val="20"/>
          </w:rPr>
          <w:t>rismaasari2@gmail.com</w:t>
        </w:r>
      </w:hyperlink>
      <w:r w:rsidR="00FF3FFC">
        <w:rPr>
          <w:sz w:val="20"/>
          <w:szCs w:val="20"/>
        </w:rPr>
        <w:t xml:space="preserve"> </w:t>
      </w:r>
    </w:p>
    <w:p w:rsidR="00951846" w:rsidRDefault="00515C63">
      <w:pPr>
        <w:ind w:left="0" w:hanging="2"/>
        <w:jc w:val="center"/>
        <w:rPr>
          <w:sz w:val="20"/>
          <w:szCs w:val="20"/>
        </w:rPr>
      </w:pPr>
      <w:r>
        <w:rPr>
          <w:i/>
          <w:sz w:val="20"/>
          <w:szCs w:val="20"/>
          <w:vertAlign w:val="superscript"/>
        </w:rPr>
        <w:t>3</w:t>
      </w:r>
      <w:r>
        <w:rPr>
          <w:i/>
          <w:sz w:val="20"/>
          <w:szCs w:val="20"/>
        </w:rPr>
        <w:t xml:space="preserve">Dept. of </w:t>
      </w:r>
      <w:proofErr w:type="spellStart"/>
      <w:r>
        <w:rPr>
          <w:i/>
          <w:sz w:val="20"/>
          <w:szCs w:val="20"/>
        </w:rPr>
        <w:t>Engish</w:t>
      </w:r>
      <w:proofErr w:type="spellEnd"/>
      <w:r>
        <w:rPr>
          <w:i/>
          <w:sz w:val="20"/>
          <w:szCs w:val="20"/>
        </w:rPr>
        <w:t xml:space="preserve"> Language Education, </w:t>
      </w:r>
      <w:proofErr w:type="spellStart"/>
      <w:r>
        <w:rPr>
          <w:i/>
          <w:sz w:val="20"/>
          <w:szCs w:val="20"/>
        </w:rPr>
        <w:t>Universitas</w:t>
      </w:r>
      <w:proofErr w:type="spellEnd"/>
      <w:r>
        <w:rPr>
          <w:i/>
          <w:sz w:val="20"/>
          <w:szCs w:val="20"/>
        </w:rPr>
        <w:t xml:space="preserve"> </w:t>
      </w:r>
      <w:proofErr w:type="spellStart"/>
      <w:r>
        <w:rPr>
          <w:i/>
          <w:sz w:val="20"/>
          <w:szCs w:val="20"/>
        </w:rPr>
        <w:t>Lancang</w:t>
      </w:r>
      <w:proofErr w:type="spellEnd"/>
      <w:r>
        <w:rPr>
          <w:i/>
          <w:sz w:val="20"/>
          <w:szCs w:val="20"/>
        </w:rPr>
        <w:t xml:space="preserve"> </w:t>
      </w:r>
      <w:proofErr w:type="spellStart"/>
      <w:r>
        <w:rPr>
          <w:i/>
          <w:sz w:val="20"/>
          <w:szCs w:val="20"/>
        </w:rPr>
        <w:t>Kuning</w:t>
      </w:r>
      <w:proofErr w:type="gramStart"/>
      <w:r>
        <w:rPr>
          <w:i/>
          <w:sz w:val="20"/>
          <w:szCs w:val="20"/>
        </w:rPr>
        <w:t>,Pekanbaru</w:t>
      </w:r>
      <w:proofErr w:type="spellEnd"/>
      <w:proofErr w:type="gramEnd"/>
      <w:r>
        <w:rPr>
          <w:i/>
          <w:sz w:val="20"/>
          <w:szCs w:val="20"/>
        </w:rPr>
        <w:t>. Indonesia</w:t>
      </w:r>
    </w:p>
    <w:p w:rsidR="00951846" w:rsidRDefault="00515C63">
      <w:pPr>
        <w:ind w:left="0" w:hanging="2"/>
        <w:jc w:val="center"/>
        <w:rPr>
          <w:sz w:val="20"/>
          <w:szCs w:val="20"/>
        </w:rPr>
      </w:pPr>
      <w:r>
        <w:rPr>
          <w:sz w:val="20"/>
          <w:szCs w:val="20"/>
        </w:rPr>
        <w:t xml:space="preserve">E-mail: </w:t>
      </w:r>
      <w:hyperlink r:id="rId9" w:history="1">
        <w:r w:rsidR="00FF3FFC" w:rsidRPr="00513EAF">
          <w:rPr>
            <w:rStyle w:val="Hyperlink"/>
            <w:sz w:val="20"/>
            <w:szCs w:val="20"/>
          </w:rPr>
          <w:t>gultomk6@gmail.com</w:t>
        </w:r>
      </w:hyperlink>
      <w:r w:rsidR="00FF3FFC">
        <w:rPr>
          <w:sz w:val="20"/>
          <w:szCs w:val="20"/>
        </w:rPr>
        <w:t xml:space="preserve"> </w:t>
      </w:r>
    </w:p>
    <w:p w:rsidR="00951846" w:rsidRDefault="00951846">
      <w:pPr>
        <w:spacing w:after="120"/>
        <w:ind w:left="0" w:hanging="2"/>
        <w:jc w:val="center"/>
        <w:rPr>
          <w:sz w:val="20"/>
          <w:szCs w:val="20"/>
        </w:rPr>
      </w:pPr>
    </w:p>
    <w:p w:rsidR="00951846" w:rsidRDefault="00515C63">
      <w:pPr>
        <w:spacing w:after="120"/>
        <w:ind w:left="0" w:hanging="2"/>
        <w:jc w:val="center"/>
        <w:rPr>
          <w:sz w:val="20"/>
          <w:szCs w:val="20"/>
        </w:rPr>
      </w:pPr>
      <w:proofErr w:type="spellStart"/>
      <w:r>
        <w:rPr>
          <w:sz w:val="20"/>
          <w:szCs w:val="20"/>
        </w:rPr>
        <w:t>Diterima</w:t>
      </w:r>
      <w:proofErr w:type="spellEnd"/>
      <w:r>
        <w:rPr>
          <w:sz w:val="20"/>
          <w:szCs w:val="20"/>
        </w:rPr>
        <w:t>:</w:t>
      </w:r>
      <w:r w:rsidR="00FF3FFC">
        <w:rPr>
          <w:sz w:val="20"/>
          <w:szCs w:val="20"/>
        </w:rPr>
        <w:t xml:space="preserve"> 12 </w:t>
      </w:r>
      <w:proofErr w:type="spellStart"/>
      <w:r w:rsidR="00FF3FFC">
        <w:rPr>
          <w:sz w:val="20"/>
          <w:szCs w:val="20"/>
        </w:rPr>
        <w:t>Desember</w:t>
      </w:r>
      <w:proofErr w:type="spellEnd"/>
      <w:r w:rsidR="00FF3FFC">
        <w:rPr>
          <w:sz w:val="20"/>
          <w:szCs w:val="20"/>
        </w:rPr>
        <w:t xml:space="preserve"> 2018</w:t>
      </w:r>
      <w:r>
        <w:rPr>
          <w:sz w:val="20"/>
          <w:szCs w:val="20"/>
        </w:rPr>
        <w:t xml:space="preserve">. </w:t>
      </w:r>
      <w:proofErr w:type="spellStart"/>
      <w:r>
        <w:rPr>
          <w:sz w:val="20"/>
          <w:szCs w:val="20"/>
        </w:rPr>
        <w:t>Disetujui</w:t>
      </w:r>
      <w:proofErr w:type="spellEnd"/>
      <w:r>
        <w:rPr>
          <w:sz w:val="20"/>
          <w:szCs w:val="20"/>
        </w:rPr>
        <w:t>:</w:t>
      </w:r>
      <w:r w:rsidR="00FF3FFC">
        <w:rPr>
          <w:sz w:val="20"/>
          <w:szCs w:val="20"/>
        </w:rPr>
        <w:t xml:space="preserve"> 05 </w:t>
      </w:r>
      <w:proofErr w:type="spellStart"/>
      <w:r w:rsidR="00FF3FFC">
        <w:rPr>
          <w:sz w:val="20"/>
          <w:szCs w:val="20"/>
        </w:rPr>
        <w:t>Maret</w:t>
      </w:r>
      <w:proofErr w:type="spellEnd"/>
      <w:r w:rsidR="00FF3FFC">
        <w:rPr>
          <w:sz w:val="20"/>
          <w:szCs w:val="20"/>
        </w:rPr>
        <w:t xml:space="preserve"> 2019.</w:t>
      </w:r>
      <w:r>
        <w:rPr>
          <w:sz w:val="20"/>
          <w:szCs w:val="20"/>
        </w:rPr>
        <w:t xml:space="preserve"> </w:t>
      </w:r>
      <w:proofErr w:type="spellStart"/>
      <w:r>
        <w:rPr>
          <w:sz w:val="20"/>
          <w:szCs w:val="20"/>
        </w:rPr>
        <w:t>Dipublikasikan</w:t>
      </w:r>
      <w:proofErr w:type="spellEnd"/>
      <w:r>
        <w:rPr>
          <w:sz w:val="20"/>
          <w:szCs w:val="20"/>
        </w:rPr>
        <w:t xml:space="preserve">: </w:t>
      </w:r>
      <w:r w:rsidR="00FF3FFC">
        <w:rPr>
          <w:sz w:val="20"/>
          <w:szCs w:val="20"/>
        </w:rPr>
        <w:t>15 April 2019</w:t>
      </w:r>
    </w:p>
    <w:p w:rsidR="00951846" w:rsidRDefault="00951846">
      <w:pPr>
        <w:ind w:left="0" w:hanging="2"/>
        <w:jc w:val="center"/>
        <w:rPr>
          <w:color w:val="000000"/>
          <w:sz w:val="20"/>
          <w:szCs w:val="20"/>
        </w:rPr>
      </w:pPr>
    </w:p>
    <w:p w:rsidR="00951846" w:rsidRDefault="00515C63">
      <w:pPr>
        <w:ind w:left="0" w:hanging="2"/>
        <w:jc w:val="center"/>
        <w:rPr>
          <w:color w:val="000000"/>
          <w:sz w:val="22"/>
          <w:szCs w:val="22"/>
        </w:rPr>
      </w:pPr>
      <w:r>
        <w:rPr>
          <w:b/>
          <w:color w:val="000000"/>
          <w:sz w:val="22"/>
          <w:szCs w:val="22"/>
        </w:rPr>
        <w:t>Abstract</w:t>
      </w:r>
    </w:p>
    <w:p w:rsidR="00951846" w:rsidRDefault="00FF3FFC">
      <w:pPr>
        <w:ind w:left="0" w:hanging="2"/>
        <w:jc w:val="both"/>
        <w:rPr>
          <w:color w:val="000000"/>
          <w:sz w:val="22"/>
          <w:szCs w:val="22"/>
        </w:rPr>
      </w:pPr>
      <w:r>
        <w:rPr>
          <w:i/>
          <w:sz w:val="20"/>
          <w:szCs w:val="20"/>
        </w:rPr>
        <w:t>.</w:t>
      </w:r>
      <w:r w:rsidR="00515C63">
        <w:rPr>
          <w:i/>
          <w:sz w:val="20"/>
          <w:szCs w:val="20"/>
        </w:rPr>
        <w:t xml:space="preserve">Novel Sang </w:t>
      </w:r>
      <w:proofErr w:type="spellStart"/>
      <w:r w:rsidR="00515C63">
        <w:rPr>
          <w:i/>
          <w:sz w:val="20"/>
          <w:szCs w:val="20"/>
        </w:rPr>
        <w:t>Pemimpi</w:t>
      </w:r>
      <w:proofErr w:type="spellEnd"/>
      <w:r w:rsidR="00515C63">
        <w:rPr>
          <w:i/>
          <w:sz w:val="20"/>
          <w:szCs w:val="20"/>
        </w:rPr>
        <w:t xml:space="preserve"> (NSP) is the second novel written by Andrea Hirata from the </w:t>
      </w:r>
      <w:proofErr w:type="spellStart"/>
      <w:r w:rsidR="00515C63">
        <w:rPr>
          <w:i/>
          <w:sz w:val="20"/>
          <w:szCs w:val="20"/>
        </w:rPr>
        <w:t>Laskar</w:t>
      </w:r>
      <w:proofErr w:type="spellEnd"/>
      <w:r w:rsidR="00515C63">
        <w:rPr>
          <w:i/>
          <w:sz w:val="20"/>
          <w:szCs w:val="20"/>
        </w:rPr>
        <w:t xml:space="preserve"> </w:t>
      </w:r>
      <w:proofErr w:type="spellStart"/>
      <w:r w:rsidR="00515C63">
        <w:rPr>
          <w:i/>
          <w:sz w:val="20"/>
          <w:szCs w:val="20"/>
        </w:rPr>
        <w:t>Pelangi</w:t>
      </w:r>
      <w:proofErr w:type="spellEnd"/>
      <w:r w:rsidR="00515C63">
        <w:rPr>
          <w:i/>
          <w:sz w:val="20"/>
          <w:szCs w:val="20"/>
        </w:rPr>
        <w:t xml:space="preserve"> tetralogy. This research focuses to explore and understand the values ​​of optimism in NSP using a psychological approach, based on 6 characteristics of optimism in Daniel </w:t>
      </w:r>
      <w:proofErr w:type="spellStart"/>
      <w:r w:rsidR="00515C63">
        <w:rPr>
          <w:i/>
          <w:sz w:val="20"/>
          <w:szCs w:val="20"/>
        </w:rPr>
        <w:t>Goleman</w:t>
      </w:r>
      <w:proofErr w:type="spellEnd"/>
      <w:r w:rsidR="00515C63">
        <w:rPr>
          <w:i/>
          <w:sz w:val="20"/>
          <w:szCs w:val="20"/>
        </w:rPr>
        <w:t xml:space="preserve"> book (1995) “Emotional Intelligence.”  The characteristics of optimism include: having high expectations, not easily discouraged, being able to motivate </w:t>
      </w:r>
      <w:proofErr w:type="gramStart"/>
      <w:r w:rsidR="00515C63">
        <w:rPr>
          <w:i/>
          <w:sz w:val="20"/>
          <w:szCs w:val="20"/>
        </w:rPr>
        <w:t>themselves</w:t>
      </w:r>
      <w:proofErr w:type="gramEnd"/>
      <w:r w:rsidR="00515C63">
        <w:rPr>
          <w:i/>
          <w:sz w:val="20"/>
          <w:szCs w:val="20"/>
        </w:rPr>
        <w:t xml:space="preserve">, having high self-confidence, not being resigned, and seeing something as a thing that can be changed. This study found that all 6 characteristics of </w:t>
      </w:r>
      <w:proofErr w:type="gramStart"/>
      <w:r w:rsidR="00515C63">
        <w:rPr>
          <w:i/>
          <w:sz w:val="20"/>
          <w:szCs w:val="20"/>
        </w:rPr>
        <w:t>optimism  in</w:t>
      </w:r>
      <w:proofErr w:type="gramEnd"/>
      <w:r w:rsidR="00515C63">
        <w:rPr>
          <w:i/>
          <w:sz w:val="20"/>
          <w:szCs w:val="20"/>
        </w:rPr>
        <w:t xml:space="preserve"> NSP  using the content analysis method In a descriptive qualitative approach based on the principles designed by </w:t>
      </w:r>
      <w:proofErr w:type="spellStart"/>
      <w:r w:rsidR="00515C63">
        <w:rPr>
          <w:i/>
          <w:sz w:val="20"/>
          <w:szCs w:val="20"/>
        </w:rPr>
        <w:t>Meleong</w:t>
      </w:r>
      <w:proofErr w:type="spellEnd"/>
      <w:r w:rsidR="00515C63">
        <w:rPr>
          <w:i/>
          <w:sz w:val="20"/>
          <w:szCs w:val="20"/>
        </w:rPr>
        <w:t xml:space="preserve"> (2005), this study sees that this novel teaches the importance of having a dream and a strong effort to realize that dream even in a state of complete limitations</w:t>
      </w:r>
    </w:p>
    <w:p w:rsidR="00951846" w:rsidRDefault="00951846">
      <w:pPr>
        <w:shd w:val="clear" w:color="auto" w:fill="FFFFFF"/>
        <w:tabs>
          <w:tab w:val="left" w:pos="360"/>
        </w:tabs>
        <w:ind w:left="0" w:hanging="2"/>
        <w:jc w:val="both"/>
        <w:rPr>
          <w:sz w:val="20"/>
          <w:szCs w:val="20"/>
        </w:rPr>
      </w:pPr>
    </w:p>
    <w:p w:rsidR="00951846" w:rsidRDefault="00515C63">
      <w:pPr>
        <w:shd w:val="clear" w:color="auto" w:fill="FFFFFF"/>
        <w:tabs>
          <w:tab w:val="left" w:pos="360"/>
        </w:tabs>
        <w:ind w:left="0" w:hanging="2"/>
        <w:jc w:val="both"/>
        <w:rPr>
          <w:sz w:val="20"/>
          <w:szCs w:val="20"/>
        </w:rPr>
      </w:pPr>
      <w:proofErr w:type="gramStart"/>
      <w:r>
        <w:rPr>
          <w:b/>
          <w:i/>
          <w:sz w:val="20"/>
          <w:szCs w:val="20"/>
        </w:rPr>
        <w:t>keyword</w:t>
      </w:r>
      <w:proofErr w:type="gramEnd"/>
      <w:r>
        <w:rPr>
          <w:b/>
          <w:i/>
          <w:sz w:val="20"/>
          <w:szCs w:val="20"/>
        </w:rPr>
        <w:t>:</w:t>
      </w:r>
      <w:r>
        <w:rPr>
          <w:i/>
          <w:sz w:val="20"/>
          <w:szCs w:val="20"/>
        </w:rPr>
        <w:t xml:space="preserve"> Sang </w:t>
      </w:r>
      <w:proofErr w:type="spellStart"/>
      <w:r>
        <w:rPr>
          <w:i/>
          <w:sz w:val="20"/>
          <w:szCs w:val="20"/>
        </w:rPr>
        <w:t>Pemimpi</w:t>
      </w:r>
      <w:proofErr w:type="spellEnd"/>
      <w:r>
        <w:rPr>
          <w:i/>
          <w:sz w:val="20"/>
          <w:szCs w:val="20"/>
        </w:rPr>
        <w:t xml:space="preserve">, optimism value, </w:t>
      </w:r>
      <w:proofErr w:type="spellStart"/>
      <w:r>
        <w:rPr>
          <w:i/>
          <w:sz w:val="20"/>
          <w:szCs w:val="20"/>
        </w:rPr>
        <w:t>qualitatif</w:t>
      </w:r>
      <w:proofErr w:type="spellEnd"/>
      <w:r>
        <w:rPr>
          <w:i/>
          <w:sz w:val="20"/>
          <w:szCs w:val="20"/>
        </w:rPr>
        <w:t xml:space="preserve"> descriptive, analysis content</w:t>
      </w:r>
    </w:p>
    <w:p w:rsidR="00951846" w:rsidRDefault="00951846">
      <w:pPr>
        <w:ind w:left="0" w:hanging="2"/>
        <w:jc w:val="both"/>
        <w:rPr>
          <w:color w:val="000000"/>
          <w:sz w:val="22"/>
          <w:szCs w:val="22"/>
        </w:rPr>
      </w:pPr>
    </w:p>
    <w:p w:rsidR="00951846" w:rsidRDefault="00951846">
      <w:pPr>
        <w:ind w:left="0" w:hanging="2"/>
      </w:pPr>
    </w:p>
    <w:p w:rsidR="00951846" w:rsidRDefault="00951846">
      <w:pPr>
        <w:ind w:left="0" w:hanging="2"/>
        <w:sectPr w:rsidR="00951846">
          <w:headerReference w:type="even" r:id="rId10"/>
          <w:headerReference w:type="default" r:id="rId11"/>
          <w:footerReference w:type="even" r:id="rId12"/>
          <w:footerReference w:type="default" r:id="rId13"/>
          <w:headerReference w:type="first" r:id="rId14"/>
          <w:footerReference w:type="first" r:id="rId15"/>
          <w:pgSz w:w="11905" w:h="16837"/>
          <w:pgMar w:top="1701" w:right="1247" w:bottom="1474" w:left="2041" w:header="720" w:footer="720" w:gutter="0"/>
          <w:pgNumType w:start="1"/>
          <w:cols w:space="720"/>
          <w:titlePg/>
        </w:sectPr>
      </w:pPr>
    </w:p>
    <w:p w:rsidR="00951846" w:rsidRDefault="00515C63">
      <w:pPr>
        <w:ind w:left="0" w:hanging="2"/>
        <w:jc w:val="both"/>
        <w:rPr>
          <w:color w:val="000000"/>
        </w:rPr>
      </w:pPr>
      <w:r>
        <w:rPr>
          <w:b/>
          <w:color w:val="000000"/>
        </w:rPr>
        <w:lastRenderedPageBreak/>
        <w:t>INTRODUCTION</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NSP (otherwise will be referred as TD) is the second novel written by Andrea Hirata from </w:t>
      </w:r>
      <w:proofErr w:type="spellStart"/>
      <w:r>
        <w:rPr>
          <w:color w:val="000000"/>
        </w:rPr>
        <w:t>Laskar</w:t>
      </w:r>
      <w:proofErr w:type="spellEnd"/>
      <w:r>
        <w:rPr>
          <w:color w:val="000000"/>
        </w:rPr>
        <w:t xml:space="preserve"> </w:t>
      </w:r>
      <w:proofErr w:type="spellStart"/>
      <w:r>
        <w:rPr>
          <w:color w:val="000000"/>
        </w:rPr>
        <w:t>Pelangi</w:t>
      </w:r>
      <w:proofErr w:type="spellEnd"/>
      <w:r>
        <w:rPr>
          <w:color w:val="000000"/>
        </w:rPr>
        <w:t xml:space="preserve"> tetralogy, the novel was published by PT. </w:t>
      </w:r>
      <w:proofErr w:type="spellStart"/>
      <w:r>
        <w:rPr>
          <w:color w:val="000000"/>
        </w:rPr>
        <w:t>Bentang</w:t>
      </w:r>
      <w:proofErr w:type="spellEnd"/>
      <w:r>
        <w:rPr>
          <w:color w:val="000000"/>
        </w:rPr>
        <w:t xml:space="preserve"> </w:t>
      </w:r>
      <w:proofErr w:type="spellStart"/>
      <w:r>
        <w:rPr>
          <w:color w:val="000000"/>
        </w:rPr>
        <w:t>Pustaka</w:t>
      </w:r>
      <w:proofErr w:type="spellEnd"/>
      <w:r>
        <w:rPr>
          <w:color w:val="000000"/>
        </w:rPr>
        <w:t xml:space="preserve"> with 288 pages in 2006.This novel teaches the importance of having a strong effort to increase knowledge even in limited circumstances. The author tries to invite the readers to imagine in the minds of the struggle to realize what we dream of with dreams that can make impossible things come true. </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   The author also tries to give a different perspective on happiness, way of life, and fate. The readers will be treated to amazement. Emotions conveyed by the author make the reader ‘sink’ in the story </w:t>
      </w:r>
      <w:r>
        <w:rPr>
          <w:color w:val="000000"/>
        </w:rPr>
        <w:lastRenderedPageBreak/>
        <w:t xml:space="preserve">of the novel itself, complaining about sadness, a life progress full of struggle, and joyful happiness. The words </w:t>
      </w:r>
    </w:p>
    <w:p w:rsidR="00951846" w:rsidRDefault="00951846">
      <w:pPr>
        <w:ind w:left="0" w:hanging="2"/>
        <w:jc w:val="both"/>
        <w:rPr>
          <w:color w:val="000000"/>
        </w:rPr>
      </w:pPr>
    </w:p>
    <w:p w:rsidR="00951846" w:rsidRDefault="00951846">
      <w:pPr>
        <w:ind w:left="0" w:hanging="2"/>
        <w:jc w:val="both"/>
        <w:rPr>
          <w:color w:val="000000"/>
        </w:rPr>
      </w:pPr>
    </w:p>
    <w:p w:rsidR="00951846" w:rsidRDefault="00515C63">
      <w:pPr>
        <w:ind w:left="0" w:hanging="2"/>
        <w:jc w:val="both"/>
        <w:rPr>
          <w:color w:val="000000"/>
        </w:rPr>
      </w:pPr>
      <w:proofErr w:type="gramStart"/>
      <w:r>
        <w:rPr>
          <w:color w:val="000000"/>
        </w:rPr>
        <w:t>contained</w:t>
      </w:r>
      <w:proofErr w:type="gramEnd"/>
      <w:r>
        <w:rPr>
          <w:color w:val="000000"/>
        </w:rPr>
        <w:t xml:space="preserve"> in this novel as if to make the mind and breath pause; very touching to the soul until it  cannot be conveyed in words. It is as if TD likes making our subconscious run a blast.</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This novel tells the story of three dreamer children, namely </w:t>
      </w:r>
      <w:proofErr w:type="spellStart"/>
      <w:r>
        <w:rPr>
          <w:color w:val="000000"/>
        </w:rPr>
        <w:t>Ikal</w:t>
      </w:r>
      <w:proofErr w:type="spellEnd"/>
      <w:r>
        <w:rPr>
          <w:color w:val="000000"/>
        </w:rPr>
        <w:t xml:space="preserve">, Arai, and </w:t>
      </w:r>
      <w:proofErr w:type="spellStart"/>
      <w:r>
        <w:rPr>
          <w:color w:val="000000"/>
        </w:rPr>
        <w:t>Jimbron</w:t>
      </w:r>
      <w:proofErr w:type="spellEnd"/>
      <w:r>
        <w:rPr>
          <w:color w:val="000000"/>
        </w:rPr>
        <w:t xml:space="preserve"> continuing their education to High School Not Playing, where the adventure of the three children begins. Arai is a brother of </w:t>
      </w:r>
      <w:proofErr w:type="spellStart"/>
      <w:r>
        <w:rPr>
          <w:color w:val="000000"/>
        </w:rPr>
        <w:t>Ikal</w:t>
      </w:r>
      <w:proofErr w:type="spellEnd"/>
      <w:r>
        <w:rPr>
          <w:color w:val="000000"/>
        </w:rPr>
        <w:t xml:space="preserve"> who is an orphan from grade 3 of elementary school, and he is a child who is patient and resilient in living his life. Try to imagine, when </w:t>
      </w:r>
      <w:proofErr w:type="spellStart"/>
      <w:r>
        <w:rPr>
          <w:color w:val="000000"/>
        </w:rPr>
        <w:t>Ikal</w:t>
      </w:r>
      <w:proofErr w:type="spellEnd"/>
      <w:r>
        <w:rPr>
          <w:color w:val="000000"/>
        </w:rPr>
        <w:t xml:space="preserve"> and his father </w:t>
      </w:r>
      <w:r>
        <w:rPr>
          <w:color w:val="000000"/>
        </w:rPr>
        <w:lastRenderedPageBreak/>
        <w:t xml:space="preserve">picked Arai, they were very concerned about Arai’s condition, therefore Arai stayed with </w:t>
      </w:r>
      <w:proofErr w:type="spellStart"/>
      <w:r>
        <w:rPr>
          <w:color w:val="000000"/>
        </w:rPr>
        <w:t>Ikal</w:t>
      </w:r>
      <w:proofErr w:type="spellEnd"/>
      <w:r>
        <w:rPr>
          <w:color w:val="000000"/>
        </w:rPr>
        <w:t xml:space="preserve"> and his mother’s father.        </w:t>
      </w:r>
    </w:p>
    <w:p w:rsidR="00951846" w:rsidRDefault="00515C63">
      <w:pPr>
        <w:ind w:left="0" w:hanging="2"/>
        <w:jc w:val="both"/>
        <w:rPr>
          <w:color w:val="000000"/>
        </w:rPr>
      </w:pPr>
      <w:r>
        <w:rPr>
          <w:color w:val="000000"/>
        </w:rPr>
        <w:t xml:space="preserve"> Arai has been considered like his own child by father and mother </w:t>
      </w:r>
      <w:proofErr w:type="spellStart"/>
      <w:r>
        <w:rPr>
          <w:color w:val="000000"/>
        </w:rPr>
        <w:t>Ikal</w:t>
      </w:r>
      <w:proofErr w:type="spellEnd"/>
      <w:r>
        <w:rPr>
          <w:color w:val="000000"/>
        </w:rPr>
        <w:t xml:space="preserve">. </w:t>
      </w:r>
      <w:proofErr w:type="gramStart"/>
      <w:r>
        <w:rPr>
          <w:color w:val="000000"/>
        </w:rPr>
        <w:t xml:space="preserve">Whereas </w:t>
      </w:r>
      <w:proofErr w:type="spellStart"/>
      <w:r>
        <w:rPr>
          <w:color w:val="000000"/>
        </w:rPr>
        <w:t>Jimbron</w:t>
      </w:r>
      <w:proofErr w:type="spellEnd"/>
      <w:r>
        <w:rPr>
          <w:color w:val="000000"/>
        </w:rPr>
        <w:t xml:space="preserve"> is an adopted child from a priest named </w:t>
      </w:r>
      <w:proofErr w:type="spellStart"/>
      <w:r>
        <w:rPr>
          <w:color w:val="000000"/>
        </w:rPr>
        <w:t>Geovanny</w:t>
      </w:r>
      <w:proofErr w:type="spellEnd"/>
      <w:r>
        <w:rPr>
          <w:color w:val="000000"/>
        </w:rPr>
        <w:t xml:space="preserve"> who is always willing to deliver </w:t>
      </w:r>
      <w:proofErr w:type="spellStart"/>
      <w:r>
        <w:rPr>
          <w:color w:val="000000"/>
        </w:rPr>
        <w:t>Jimbron</w:t>
      </w:r>
      <w:proofErr w:type="spellEnd"/>
      <w:r>
        <w:rPr>
          <w:color w:val="000000"/>
        </w:rPr>
        <w:t xml:space="preserve"> every evening to the mosque so that </w:t>
      </w:r>
      <w:proofErr w:type="spellStart"/>
      <w:r>
        <w:rPr>
          <w:color w:val="000000"/>
        </w:rPr>
        <w:t>Jimbron</w:t>
      </w:r>
      <w:proofErr w:type="spellEnd"/>
      <w:r>
        <w:rPr>
          <w:color w:val="000000"/>
        </w:rPr>
        <w:t xml:space="preserve"> becomes a devout Muslim.</w:t>
      </w:r>
      <w:proofErr w:type="gramEnd"/>
      <w:r>
        <w:rPr>
          <w:color w:val="000000"/>
        </w:rPr>
        <w:t xml:space="preserve"> These three children are always together and have their own dreams.</w:t>
      </w:r>
    </w:p>
    <w:p w:rsidR="00951846" w:rsidRDefault="00515C63">
      <w:pPr>
        <w:ind w:left="0" w:hanging="2"/>
        <w:jc w:val="both"/>
        <w:rPr>
          <w:color w:val="000000"/>
        </w:rPr>
      </w:pPr>
      <w:r>
        <w:rPr>
          <w:color w:val="000000"/>
        </w:rPr>
        <w:t xml:space="preserve">The three children settled in a room on the outskirts of </w:t>
      </w:r>
      <w:proofErr w:type="spellStart"/>
      <w:r>
        <w:rPr>
          <w:color w:val="000000"/>
        </w:rPr>
        <w:t>Magai</w:t>
      </w:r>
      <w:proofErr w:type="spellEnd"/>
      <w:r>
        <w:rPr>
          <w:color w:val="000000"/>
        </w:rPr>
        <w:t xml:space="preserve"> Pier. Every day from two in the morning the three of them had to wake up because they had to work as fishers at the Pier. Mr. </w:t>
      </w:r>
      <w:proofErr w:type="spellStart"/>
      <w:r>
        <w:rPr>
          <w:color w:val="000000"/>
        </w:rPr>
        <w:t>Mutsar</w:t>
      </w:r>
      <w:proofErr w:type="spellEnd"/>
      <w:r>
        <w:rPr>
          <w:color w:val="000000"/>
        </w:rPr>
        <w:t xml:space="preserve"> often scolded Arai, </w:t>
      </w:r>
      <w:proofErr w:type="spellStart"/>
      <w:r>
        <w:rPr>
          <w:color w:val="000000"/>
        </w:rPr>
        <w:t>Ikal</w:t>
      </w:r>
      <w:proofErr w:type="spellEnd"/>
      <w:r>
        <w:rPr>
          <w:color w:val="000000"/>
        </w:rPr>
        <w:t xml:space="preserve">, and </w:t>
      </w:r>
      <w:proofErr w:type="spellStart"/>
      <w:r>
        <w:rPr>
          <w:color w:val="000000"/>
        </w:rPr>
        <w:t>Jimbon</w:t>
      </w:r>
      <w:proofErr w:type="spellEnd"/>
      <w:r>
        <w:rPr>
          <w:color w:val="000000"/>
        </w:rPr>
        <w:t xml:space="preserve"> for their actions. Mr. </w:t>
      </w:r>
      <w:proofErr w:type="spellStart"/>
      <w:r>
        <w:rPr>
          <w:color w:val="000000"/>
        </w:rPr>
        <w:t>Mutsar</w:t>
      </w:r>
      <w:proofErr w:type="spellEnd"/>
      <w:r>
        <w:rPr>
          <w:color w:val="000000"/>
        </w:rPr>
        <w:t xml:space="preserve"> himself is a person who has a firm, modest, and high-discipline personality. He is a hero of the children of Belitung, for it is because of his services </w:t>
      </w:r>
      <w:proofErr w:type="spellStart"/>
      <w:r>
        <w:rPr>
          <w:color w:val="000000"/>
        </w:rPr>
        <w:t>Ikal</w:t>
      </w:r>
      <w:proofErr w:type="spellEnd"/>
      <w:r>
        <w:rPr>
          <w:color w:val="000000"/>
        </w:rPr>
        <w:t xml:space="preserve"> and friends don’t have to travel hundreds of kilometers to go to school. Among children, Mr. </w:t>
      </w:r>
      <w:proofErr w:type="spellStart"/>
      <w:r>
        <w:rPr>
          <w:color w:val="000000"/>
        </w:rPr>
        <w:t>Mustar</w:t>
      </w:r>
      <w:proofErr w:type="spellEnd"/>
      <w:r>
        <w:rPr>
          <w:color w:val="000000"/>
        </w:rPr>
        <w:t xml:space="preserve"> is a fierce person, because Mr. </w:t>
      </w:r>
      <w:proofErr w:type="spellStart"/>
      <w:r>
        <w:rPr>
          <w:color w:val="000000"/>
        </w:rPr>
        <w:t>Mutsar</w:t>
      </w:r>
      <w:proofErr w:type="spellEnd"/>
      <w:r>
        <w:rPr>
          <w:color w:val="000000"/>
        </w:rPr>
        <w:t xml:space="preserve"> feels disappointed because his son did not enter the school he built himself. </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The dream began when a literary teacher named Pak </w:t>
      </w:r>
      <w:proofErr w:type="spellStart"/>
      <w:r>
        <w:rPr>
          <w:color w:val="000000"/>
        </w:rPr>
        <w:t>Balia</w:t>
      </w:r>
      <w:proofErr w:type="spellEnd"/>
      <w:r>
        <w:rPr>
          <w:color w:val="000000"/>
        </w:rPr>
        <w:t xml:space="preserve">, a very inspiring teacher who is never tired of teaching his students to always have high motivation to reach their dreams with enthusiasm by always giving words so that his students must have high dreams, learn from nature to be obedient to the meaning of life, explore as much knowledge as possible, shared his dream. His dream is to explore the beautiful Europe, the exotic African countries, and want to go to the alma mater of </w:t>
      </w:r>
      <w:proofErr w:type="spellStart"/>
      <w:r>
        <w:rPr>
          <w:color w:val="000000"/>
        </w:rPr>
        <w:t>Sorebonne</w:t>
      </w:r>
      <w:proofErr w:type="spellEnd"/>
      <w:r>
        <w:rPr>
          <w:color w:val="000000"/>
        </w:rPr>
        <w:t xml:space="preserve"> University in France. This shows that words can indeed affect one's life. Everything Pak </w:t>
      </w:r>
      <w:proofErr w:type="spellStart"/>
      <w:r>
        <w:rPr>
          <w:color w:val="000000"/>
        </w:rPr>
        <w:t>Balia</w:t>
      </w:r>
      <w:proofErr w:type="spellEnd"/>
      <w:r>
        <w:rPr>
          <w:color w:val="000000"/>
        </w:rPr>
        <w:t xml:space="preserve"> has ever said resides in the hearts of his students. Arai is the one who most believes in all the inspirational words the teacher always gives. </w:t>
      </w:r>
    </w:p>
    <w:p w:rsidR="00951846" w:rsidRDefault="00951846">
      <w:pPr>
        <w:ind w:left="0" w:hanging="2"/>
        <w:jc w:val="both"/>
        <w:rPr>
          <w:color w:val="000000"/>
        </w:rPr>
      </w:pPr>
    </w:p>
    <w:p w:rsidR="00951846" w:rsidRDefault="00515C63">
      <w:pPr>
        <w:ind w:left="0" w:hanging="2"/>
        <w:jc w:val="both"/>
        <w:rPr>
          <w:color w:val="000000"/>
        </w:rPr>
      </w:pPr>
      <w:r>
        <w:rPr>
          <w:color w:val="000000"/>
        </w:rPr>
        <w:lastRenderedPageBreak/>
        <w:t xml:space="preserve">Arai turned into a person who had high dreams and always tries to convince his two friends. Already on top of that they are willing to be workers to realize their dreams for school in France. Though rationally, the savings they collect are not enough to go to France, but it never makes them desperate. As long as our dreams are strong and keep trying, there will definitely be a way to get there. Whereas on the other hand, </w:t>
      </w:r>
      <w:proofErr w:type="spellStart"/>
      <w:r>
        <w:rPr>
          <w:color w:val="000000"/>
        </w:rPr>
        <w:t>Jimbron</w:t>
      </w:r>
      <w:proofErr w:type="spellEnd"/>
      <w:r>
        <w:rPr>
          <w:color w:val="000000"/>
        </w:rPr>
        <w:t xml:space="preserve"> admires horses and likes a quiet girl named </w:t>
      </w:r>
      <w:proofErr w:type="spellStart"/>
      <w:r>
        <w:rPr>
          <w:color w:val="000000"/>
        </w:rPr>
        <w:t>Laksmi</w:t>
      </w:r>
      <w:proofErr w:type="spellEnd"/>
      <w:r>
        <w:rPr>
          <w:color w:val="000000"/>
        </w:rPr>
        <w:t xml:space="preserve">. Arai has a dream of marrying </w:t>
      </w:r>
      <w:proofErr w:type="spellStart"/>
      <w:r>
        <w:rPr>
          <w:color w:val="000000"/>
        </w:rPr>
        <w:t>Zakiah</w:t>
      </w:r>
      <w:proofErr w:type="spellEnd"/>
      <w:r>
        <w:rPr>
          <w:color w:val="000000"/>
        </w:rPr>
        <w:t xml:space="preserve">, a girl who always rejects him, but Arai never gives up on loving her. Meanwhile </w:t>
      </w:r>
      <w:proofErr w:type="spellStart"/>
      <w:r>
        <w:rPr>
          <w:color w:val="000000"/>
        </w:rPr>
        <w:t>Ikal</w:t>
      </w:r>
      <w:proofErr w:type="spellEnd"/>
      <w:r>
        <w:rPr>
          <w:color w:val="000000"/>
        </w:rPr>
        <w:t xml:space="preserve"> was very eager to meet the girl he adored A Ling.</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After graduating, </w:t>
      </w:r>
      <w:proofErr w:type="spellStart"/>
      <w:r>
        <w:rPr>
          <w:color w:val="000000"/>
        </w:rPr>
        <w:t>Ikal</w:t>
      </w:r>
      <w:proofErr w:type="spellEnd"/>
      <w:r>
        <w:rPr>
          <w:color w:val="000000"/>
        </w:rPr>
        <w:t xml:space="preserve"> and Arai migrated to Bogor, whereas </w:t>
      </w:r>
      <w:proofErr w:type="spellStart"/>
      <w:r>
        <w:rPr>
          <w:color w:val="000000"/>
        </w:rPr>
        <w:t>Jimbron</w:t>
      </w:r>
      <w:proofErr w:type="spellEnd"/>
      <w:r>
        <w:rPr>
          <w:color w:val="000000"/>
        </w:rPr>
        <w:t xml:space="preserve"> remained in Belitung to raise horses with the girl he loved. </w:t>
      </w:r>
      <w:proofErr w:type="spellStart"/>
      <w:r>
        <w:rPr>
          <w:color w:val="000000"/>
        </w:rPr>
        <w:t>Jimbron</w:t>
      </w:r>
      <w:proofErr w:type="spellEnd"/>
      <w:r>
        <w:rPr>
          <w:color w:val="000000"/>
        </w:rPr>
        <w:t xml:space="preserve"> gave a gift of two horse piggy banks. Thus, even though </w:t>
      </w:r>
      <w:proofErr w:type="spellStart"/>
      <w:r>
        <w:rPr>
          <w:color w:val="000000"/>
        </w:rPr>
        <w:t>Jimbron</w:t>
      </w:r>
      <w:proofErr w:type="spellEnd"/>
      <w:r>
        <w:rPr>
          <w:color w:val="000000"/>
        </w:rPr>
        <w:t xml:space="preserve"> had never been to Paris, his heart will have arrived there with his two friends. Arriving in Bogor became a new struggle for </w:t>
      </w:r>
      <w:proofErr w:type="spellStart"/>
      <w:r>
        <w:rPr>
          <w:color w:val="000000"/>
        </w:rPr>
        <w:t>Ikal</w:t>
      </w:r>
      <w:proofErr w:type="spellEnd"/>
      <w:r>
        <w:rPr>
          <w:color w:val="000000"/>
        </w:rPr>
        <w:t xml:space="preserve"> and Arai. The life there was not what they expected. Fate made </w:t>
      </w:r>
      <w:proofErr w:type="spellStart"/>
      <w:r>
        <w:rPr>
          <w:color w:val="000000"/>
        </w:rPr>
        <w:t>Ikal</w:t>
      </w:r>
      <w:proofErr w:type="spellEnd"/>
      <w:r>
        <w:rPr>
          <w:color w:val="000000"/>
        </w:rPr>
        <w:t xml:space="preserve"> work at the post office, while Arai went to Borneo because he could not get a job. </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Arai just disappeared without telling his friend </w:t>
      </w:r>
      <w:proofErr w:type="spellStart"/>
      <w:r>
        <w:rPr>
          <w:color w:val="000000"/>
        </w:rPr>
        <w:t>Ikal</w:t>
      </w:r>
      <w:proofErr w:type="spellEnd"/>
      <w:r>
        <w:rPr>
          <w:color w:val="000000"/>
        </w:rPr>
        <w:t xml:space="preserve">. He also felt very lost to Arai. In the following year </w:t>
      </w:r>
      <w:proofErr w:type="spellStart"/>
      <w:r>
        <w:rPr>
          <w:color w:val="000000"/>
        </w:rPr>
        <w:t>Ikal</w:t>
      </w:r>
      <w:proofErr w:type="spellEnd"/>
      <w:r>
        <w:rPr>
          <w:color w:val="000000"/>
        </w:rPr>
        <w:t xml:space="preserve"> continued his studies at </w:t>
      </w:r>
      <w:proofErr w:type="spellStart"/>
      <w:r>
        <w:rPr>
          <w:color w:val="000000"/>
        </w:rPr>
        <w:t>Universitas</w:t>
      </w:r>
      <w:proofErr w:type="spellEnd"/>
      <w:r>
        <w:rPr>
          <w:color w:val="000000"/>
        </w:rPr>
        <w:t xml:space="preserve"> Indonesia by majoring in economics. After completing his studies, the opportunity to continue his studies to </w:t>
      </w:r>
      <w:proofErr w:type="spellStart"/>
      <w:r>
        <w:rPr>
          <w:color w:val="000000"/>
        </w:rPr>
        <w:t>Sorebonne</w:t>
      </w:r>
      <w:proofErr w:type="spellEnd"/>
      <w:r>
        <w:rPr>
          <w:color w:val="000000"/>
        </w:rPr>
        <w:t xml:space="preserve"> was even more open, and </w:t>
      </w:r>
      <w:proofErr w:type="spellStart"/>
      <w:r>
        <w:rPr>
          <w:color w:val="000000"/>
        </w:rPr>
        <w:t>Ikal</w:t>
      </w:r>
      <w:proofErr w:type="spellEnd"/>
      <w:r>
        <w:rPr>
          <w:color w:val="000000"/>
        </w:rPr>
        <w:t xml:space="preserve"> received information on S2 scholarship majoring in economics there. Long story short, </w:t>
      </w:r>
      <w:proofErr w:type="spellStart"/>
      <w:r>
        <w:rPr>
          <w:color w:val="000000"/>
        </w:rPr>
        <w:t>Ikal</w:t>
      </w:r>
      <w:proofErr w:type="spellEnd"/>
      <w:r>
        <w:rPr>
          <w:color w:val="000000"/>
        </w:rPr>
        <w:t xml:space="preserve"> joined and entered the top 15 of hundreds of scholarship applicants. When interviewing, professors who tested </w:t>
      </w:r>
      <w:proofErr w:type="spellStart"/>
      <w:r>
        <w:rPr>
          <w:color w:val="000000"/>
        </w:rPr>
        <w:t>Ikal</w:t>
      </w:r>
      <w:proofErr w:type="spellEnd"/>
      <w:r>
        <w:rPr>
          <w:color w:val="000000"/>
        </w:rPr>
        <w:t xml:space="preserve"> were very impressed with the research brought by </w:t>
      </w:r>
      <w:proofErr w:type="spellStart"/>
      <w:r>
        <w:rPr>
          <w:color w:val="000000"/>
        </w:rPr>
        <w:t>Ikal</w:t>
      </w:r>
      <w:proofErr w:type="spellEnd"/>
      <w:r>
        <w:rPr>
          <w:color w:val="000000"/>
        </w:rPr>
        <w:t xml:space="preserve">. </w:t>
      </w:r>
      <w:proofErr w:type="gramStart"/>
      <w:r>
        <w:rPr>
          <w:color w:val="000000"/>
        </w:rPr>
        <w:t xml:space="preserve">Although </w:t>
      </w:r>
      <w:proofErr w:type="spellStart"/>
      <w:r>
        <w:rPr>
          <w:color w:val="000000"/>
        </w:rPr>
        <w:t>Ikal</w:t>
      </w:r>
      <w:proofErr w:type="spellEnd"/>
      <w:r>
        <w:rPr>
          <w:color w:val="000000"/>
        </w:rPr>
        <w:t xml:space="preserve"> graduated from economics and was postman, but the research that he submitted impressed the examiners.</w:t>
      </w:r>
      <w:proofErr w:type="gramEnd"/>
      <w:r>
        <w:rPr>
          <w:color w:val="000000"/>
        </w:rPr>
        <w:t xml:space="preserve"> However, at that time </w:t>
      </w:r>
      <w:proofErr w:type="spellStart"/>
      <w:r>
        <w:rPr>
          <w:color w:val="000000"/>
        </w:rPr>
        <w:t>Ikal</w:t>
      </w:r>
      <w:proofErr w:type="spellEnd"/>
      <w:r>
        <w:rPr>
          <w:color w:val="000000"/>
        </w:rPr>
        <w:t xml:space="preserve"> mostly felt sad, </w:t>
      </w:r>
      <w:r>
        <w:rPr>
          <w:color w:val="000000"/>
        </w:rPr>
        <w:lastRenderedPageBreak/>
        <w:t xml:space="preserve">because his best friend Arai did not made his dream of going to Paris next to him. </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The surprise came, after </w:t>
      </w:r>
      <w:proofErr w:type="spellStart"/>
      <w:r>
        <w:rPr>
          <w:color w:val="000000"/>
        </w:rPr>
        <w:t>Ikal</w:t>
      </w:r>
      <w:proofErr w:type="spellEnd"/>
      <w:r>
        <w:rPr>
          <w:color w:val="000000"/>
        </w:rPr>
        <w:t xml:space="preserve"> came out of the interview room, he seemed to hear the voices of people familiar to him. </w:t>
      </w:r>
      <w:proofErr w:type="spellStart"/>
      <w:r>
        <w:rPr>
          <w:color w:val="000000"/>
        </w:rPr>
        <w:t>Ikal</w:t>
      </w:r>
      <w:proofErr w:type="spellEnd"/>
      <w:r>
        <w:rPr>
          <w:color w:val="000000"/>
        </w:rPr>
        <w:t xml:space="preserve"> sees his best friend being interviewed. It turned out that Arai was in the interview. They hugged each other because they had not met for a long time. It turned out that Arai had never forgotten his dream of studying at </w:t>
      </w:r>
      <w:proofErr w:type="spellStart"/>
      <w:r>
        <w:rPr>
          <w:color w:val="000000"/>
        </w:rPr>
        <w:t>Sorebonne</w:t>
      </w:r>
      <w:proofErr w:type="spellEnd"/>
      <w:r>
        <w:rPr>
          <w:color w:val="000000"/>
        </w:rPr>
        <w:t xml:space="preserve">. Arai is indeed full of surprises. When Arai left </w:t>
      </w:r>
      <w:proofErr w:type="spellStart"/>
      <w:r>
        <w:rPr>
          <w:color w:val="000000"/>
        </w:rPr>
        <w:t>Ikal</w:t>
      </w:r>
      <w:proofErr w:type="spellEnd"/>
      <w:r>
        <w:rPr>
          <w:color w:val="000000"/>
        </w:rPr>
        <w:t xml:space="preserve">, it turned out he continued his studies while working. He attended </w:t>
      </w:r>
      <w:proofErr w:type="spellStart"/>
      <w:r>
        <w:rPr>
          <w:color w:val="000000"/>
        </w:rPr>
        <w:t>Mulawarman</w:t>
      </w:r>
      <w:proofErr w:type="spellEnd"/>
      <w:r>
        <w:rPr>
          <w:color w:val="000000"/>
        </w:rPr>
        <w:t xml:space="preserve"> with a major in biology. When there was an announcement of a scholarship for S2 to France, he immediately registered to get the scholarship. Arai prepares fully all the requirements needed. He brought a research in the field of biology. As with </w:t>
      </w:r>
      <w:proofErr w:type="spellStart"/>
      <w:r>
        <w:rPr>
          <w:color w:val="000000"/>
        </w:rPr>
        <w:t>Ikal</w:t>
      </w:r>
      <w:proofErr w:type="spellEnd"/>
      <w:r>
        <w:rPr>
          <w:color w:val="000000"/>
        </w:rPr>
        <w:t xml:space="preserve">, Arai is in the top 15. During the interview, the professor who interviewed him was also amazed by the research that Arai did which could make a new theory. </w:t>
      </w:r>
    </w:p>
    <w:p w:rsidR="00951846" w:rsidRDefault="00951846">
      <w:pPr>
        <w:ind w:left="0" w:hanging="2"/>
        <w:jc w:val="both"/>
        <w:rPr>
          <w:color w:val="000000"/>
        </w:rPr>
      </w:pPr>
    </w:p>
    <w:p w:rsidR="00951846" w:rsidRDefault="00515C63">
      <w:pPr>
        <w:ind w:left="0" w:hanging="2"/>
        <w:jc w:val="both"/>
        <w:rPr>
          <w:color w:val="000000"/>
        </w:rPr>
      </w:pPr>
      <w:r>
        <w:rPr>
          <w:color w:val="000000"/>
        </w:rPr>
        <w:t xml:space="preserve">While waiting for the results of the scholarship announcement, they both returned to their hometown in Belitung. Outward longing with the family and also the usual hometown makes them go home and fill the holiday. After several days there they got a letter they had been waiting for a long time. With an anxious and hopeful heart, they opened the </w:t>
      </w:r>
      <w:proofErr w:type="gramStart"/>
      <w:r>
        <w:rPr>
          <w:color w:val="000000"/>
        </w:rPr>
        <w:t>letter,</w:t>
      </w:r>
      <w:proofErr w:type="gramEnd"/>
      <w:r>
        <w:rPr>
          <w:color w:val="000000"/>
        </w:rPr>
        <w:t xml:space="preserve"> in the letter it was written that they both managed to receive the scholarship. They both cried happily after that. What they dreamed of could finally be realized.</w:t>
      </w:r>
    </w:p>
    <w:p w:rsidR="00951846" w:rsidRDefault="00951846">
      <w:pPr>
        <w:ind w:left="0" w:hanging="2"/>
        <w:jc w:val="both"/>
        <w:rPr>
          <w:color w:val="000000"/>
        </w:rPr>
      </w:pPr>
    </w:p>
    <w:p w:rsidR="00951846" w:rsidRDefault="00951846">
      <w:pPr>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Methodology</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This study uses the content analysis method, which is an in-depth discussion of the content of written information or printed in mass media. The approach using a qualitative descriptive </w:t>
      </w:r>
      <w:proofErr w:type="gramStart"/>
      <w:r>
        <w:rPr>
          <w:color w:val="000000"/>
        </w:rPr>
        <w:t>approach  is</w:t>
      </w:r>
      <w:proofErr w:type="gramEnd"/>
      <w:r>
        <w:rPr>
          <w:color w:val="000000"/>
        </w:rPr>
        <w:t xml:space="preserve"> one of the types of research included in this type of qualitative research. The </w:t>
      </w:r>
      <w:r>
        <w:rPr>
          <w:color w:val="000000"/>
        </w:rPr>
        <w:lastRenderedPageBreak/>
        <w:t>purpose of this study is to reveal events or facts, circumstances, phenomena, variables and circumstances that occur when the study takes place by presenting what actually happened</w:t>
      </w:r>
      <w:r>
        <w:rPr>
          <w:b/>
          <w:color w:val="000000"/>
        </w:rPr>
        <w:t>.</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STRENGHTNESS AND WEAKNESS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STRENGHTNESS</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 xml:space="preserve">The </w:t>
      </w:r>
      <w:proofErr w:type="spellStart"/>
      <w:r>
        <w:rPr>
          <w:color w:val="000000"/>
        </w:rPr>
        <w:t>strenghtness</w:t>
      </w:r>
      <w:proofErr w:type="spellEnd"/>
      <w:r>
        <w:rPr>
          <w:color w:val="000000"/>
        </w:rPr>
        <w:t xml:space="preserve"> of this novel about the moral message, which is to dare the dreamer.</w:t>
      </w:r>
      <w:proofErr w:type="gramEnd"/>
      <w:r>
        <w:rPr>
          <w:color w:val="000000"/>
        </w:rPr>
        <w:t xml:space="preserve"> The author is able to make the reader as if they will join into the story.</w:t>
      </w:r>
    </w:p>
    <w:p w:rsidR="00951846" w:rsidRDefault="00515C63">
      <w:pPr>
        <w:pBdr>
          <w:top w:val="nil"/>
          <w:left w:val="nil"/>
          <w:bottom w:val="nil"/>
          <w:right w:val="nil"/>
          <w:between w:val="nil"/>
        </w:pBdr>
        <w:spacing w:line="240" w:lineRule="auto"/>
        <w:ind w:left="0" w:hanging="2"/>
        <w:jc w:val="both"/>
        <w:rPr>
          <w:color w:val="000000"/>
        </w:rPr>
      </w:pPr>
      <w:r>
        <w:rPr>
          <w:color w:val="000000"/>
        </w:rPr>
        <w:t>Basically, this novel is based on an extraordinary story, amazingly packed by extraordinary authors. This story that is full of moral, educational, and religious content is able to be a brilliant inspiration for the young generation of Indonesia who has recently died of the wind.</w:t>
      </w:r>
    </w:p>
    <w:p w:rsidR="00951846" w:rsidRDefault="00515C63">
      <w:pPr>
        <w:pBdr>
          <w:top w:val="nil"/>
          <w:left w:val="nil"/>
          <w:bottom w:val="nil"/>
          <w:right w:val="nil"/>
          <w:between w:val="nil"/>
        </w:pBdr>
        <w:spacing w:line="240" w:lineRule="auto"/>
        <w:ind w:left="0" w:hanging="2"/>
        <w:jc w:val="both"/>
        <w:rPr>
          <w:color w:val="000000"/>
        </w:rPr>
      </w:pPr>
      <w:r>
        <w:rPr>
          <w:color w:val="000000"/>
        </w:rPr>
        <w:t>In these times, when people's interest in speaking Indonesian is good and true tends to be low, Andrea Hirata has managed to obtain a special place in the hearts of readers by presenting a standard Indonesian-language novel. That's because there is absolutely no rigidity in the discussion of the novel. He successfully guided the reader to the peak of understanding with the great potential of giving birth to as strong motivation as steel, through a neat and smart storyline.</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Andrea's ingenuity in describing the setting that raised the cultural banner of his native land, complete with various economic, political, social and other aspects, deserves </w:t>
      </w:r>
      <w:proofErr w:type="gramStart"/>
      <w:r>
        <w:rPr>
          <w:color w:val="000000"/>
        </w:rPr>
        <w:t>a thumbs</w:t>
      </w:r>
      <w:proofErr w:type="gramEnd"/>
      <w:r>
        <w:rPr>
          <w:color w:val="000000"/>
        </w:rPr>
        <w:t xml:space="preserve"> up.</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The style of telling this novel is perfect. Namely, the intelligence of words and poetic language tenderness combined without any boring repetitive elements. Each word contains a wealth of language as well as the neat meaning behind each of his words. In addition, this novel is written in a realist style studded with metaphor, the delivery of stories that are intelligent and touching, full of inspiration and imagination. Comical and may contain a strong burst of intelligence so </w:t>
      </w:r>
      <w:r>
        <w:rPr>
          <w:color w:val="000000"/>
        </w:rPr>
        <w:lastRenderedPageBreak/>
        <w:t xml:space="preserve">that the reader unwittingly enters the stories and characters in the novel Sang </w:t>
      </w:r>
      <w:proofErr w:type="spellStart"/>
      <w:r>
        <w:rPr>
          <w:color w:val="000000"/>
        </w:rPr>
        <w:t>Pemimpi</w:t>
      </w:r>
      <w:proofErr w:type="spellEnd"/>
      <w:r>
        <w:rPr>
          <w:color w:val="000000"/>
        </w:rPr>
        <w:t>.</w:t>
      </w:r>
    </w:p>
    <w:p w:rsidR="00951846" w:rsidRDefault="00515C63">
      <w:pPr>
        <w:pBdr>
          <w:top w:val="nil"/>
          <w:left w:val="nil"/>
          <w:bottom w:val="nil"/>
          <w:right w:val="nil"/>
          <w:between w:val="nil"/>
        </w:pBdr>
        <w:spacing w:line="240" w:lineRule="auto"/>
        <w:ind w:left="0" w:hanging="2"/>
        <w:jc w:val="both"/>
        <w:rPr>
          <w:color w:val="000000"/>
        </w:rPr>
      </w:pPr>
      <w:r>
        <w:rPr>
          <w:color w:val="000000"/>
        </w:rPr>
        <w:t>Many more advantages obtained in this novel. Starting in terms of the richness of language to the strength of the path that invites</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the</w:t>
      </w:r>
      <w:proofErr w:type="gramEnd"/>
      <w:r>
        <w:rPr>
          <w:color w:val="000000"/>
        </w:rPr>
        <w:t xml:space="preserve"> reader enters the story to feel each background perfectly described. This is not separated from intelligence</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the</w:t>
      </w:r>
      <w:proofErr w:type="gramEnd"/>
      <w:r>
        <w:rPr>
          <w:color w:val="000000"/>
        </w:rPr>
        <w:t xml:space="preserve"> author plays a thinking imagination that is poured in with classy intellectual languages.</w:t>
      </w:r>
    </w:p>
    <w:p w:rsidR="00951846" w:rsidRDefault="00515C63">
      <w:pPr>
        <w:pBdr>
          <w:top w:val="nil"/>
          <w:left w:val="nil"/>
          <w:bottom w:val="nil"/>
          <w:right w:val="nil"/>
          <w:between w:val="nil"/>
        </w:pBdr>
        <w:spacing w:line="240" w:lineRule="auto"/>
        <w:ind w:left="0" w:hanging="2"/>
        <w:jc w:val="both"/>
        <w:rPr>
          <w:color w:val="000000"/>
        </w:rPr>
      </w:pPr>
      <w:r>
        <w:rPr>
          <w:color w:val="000000"/>
        </w:rPr>
        <w:t>The author also explained each background detail that scene-by-scene, so that the reader is always looking forward and guessing at everything will happen. In addition, another advantage of this novel is that Andrea's intelligence in exploring characters so the inherent success inherent in the character is so strong.</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WEAKNESS</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it</w:t>
      </w:r>
      <w:proofErr w:type="gramEnd"/>
      <w:r>
        <w:rPr>
          <w:color w:val="000000"/>
        </w:rPr>
        <w:t xml:space="preserve"> is rather difficult to find flaws in a best-seller novel, but something that works is certainly not spared from any shortcomings. In this novel there are too many glossaries that make it difficult for the reader.</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In addition, the fonts in the novel cover look less attractive, do not describe as expensive novels that are predicted to be a best seller. The conflict in the dreamer's novel also impressed not too much and impressed the mainstream because it was less courageous in making conflicts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After that, the reader needs time to understand the story in several chapters, because there are stories that are not in harmony with the storyline. In the novel the words of his speech are high which causes the reader to need to understand what the writer is saying. There are many figures of speech so that novice readers will find it difficult to understand. The existence of Malay language that is </w:t>
      </w:r>
      <w:r>
        <w:rPr>
          <w:color w:val="000000"/>
        </w:rPr>
        <w:lastRenderedPageBreak/>
        <w:t xml:space="preserve">difficult to understand. </w:t>
      </w:r>
      <w:proofErr w:type="gramStart"/>
      <w:r>
        <w:rPr>
          <w:color w:val="000000"/>
        </w:rPr>
        <w:t>Because all readers do not understand Malay.</w:t>
      </w:r>
      <w:proofErr w:type="gramEnd"/>
    </w:p>
    <w:p w:rsidR="00951846" w:rsidRDefault="00951846">
      <w:pPr>
        <w:pBdr>
          <w:top w:val="nil"/>
          <w:left w:val="nil"/>
          <w:bottom w:val="nil"/>
          <w:right w:val="nil"/>
          <w:between w:val="nil"/>
        </w:pBdr>
        <w:spacing w:line="240" w:lineRule="auto"/>
        <w:ind w:left="0" w:hanging="2"/>
        <w:jc w:val="both"/>
        <w:rPr>
          <w:color w:val="000000"/>
        </w:rPr>
      </w:pP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Data and Result Analysis: Value of Optimism in the novel</w:t>
      </w:r>
    </w:p>
    <w:p w:rsidR="00951846" w:rsidRDefault="00951846">
      <w:pPr>
        <w:pBdr>
          <w:top w:val="nil"/>
          <w:left w:val="nil"/>
          <w:bottom w:val="nil"/>
          <w:right w:val="nil"/>
          <w:between w:val="nil"/>
        </w:pBdr>
        <w:spacing w:line="240" w:lineRule="auto"/>
        <w:ind w:left="0" w:hanging="2"/>
        <w:jc w:val="both"/>
        <w:rPr>
          <w:color w:val="000000"/>
        </w:rPr>
      </w:pP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In general, value is a concept that refers to things that are considered valuable in human life, namely about what is considered good, worthy, appropriate, right, important, beautiful, and desired by society in their lives. Conversely, things that are considered inappropriate, bad, wrong and not beautiful are considered as something of no value.</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Something is said to have value, if it has utility, truth, goodness and beauty. For example gold is considered valuable because it is useful, useful and valuable. </w:t>
      </w:r>
      <w:proofErr w:type="gramStart"/>
      <w:r>
        <w:rPr>
          <w:color w:val="000000"/>
        </w:rPr>
        <w:t>Whereas waste is considered to be of no value because it is bad, ugly and detrimental.</w:t>
      </w:r>
      <w:proofErr w:type="gramEnd"/>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That way, the value is a general concept of something that is considered good where its existence is aspired to, desired, lived, and carried out in daily life and becomes the goal of shared life in these community groups, ranging from the smallest to the largest social unit, starting from the tribe, nation, to the international community.</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Value is a form of appreciation and a condition that is beneficial to humans as a determinant and reference in assessing and carrying out an action. By referring to a value, one can determine how he must act and behave well so that it does not deviate</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from</w:t>
      </w:r>
      <w:proofErr w:type="gramEnd"/>
      <w:r>
        <w:rPr>
          <w:color w:val="000000"/>
        </w:rPr>
        <w:t xml:space="preserve"> applicable norms.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Whereas Optimism is understanding beliefs in everything in terms of good and pleasant and attitude always has good hopes in everything.</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Optimism is how someone reacts to social failure in their lives (Myers, 2008).</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In a situation that triggers stress on a person sometimes makes a loss of enthusiasm to try, but the feeling of optimism that arises can change negative attainments for maximum results or be able to make individuals happy.</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Optimism also means as a view by experts psychology is called self-utilization, the belief that people have mastery of the events in his life and</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can</w:t>
      </w:r>
      <w:proofErr w:type="gramEnd"/>
      <w:r>
        <w:rPr>
          <w:color w:val="000000"/>
        </w:rPr>
        <w:t xml:space="preserve"> face the challenges of life whenever the challenge arises, tend to be optimistic about expectations. Understanding optimism according to the experts </w:t>
      </w:r>
      <w:proofErr w:type="gramStart"/>
      <w:r>
        <w:rPr>
          <w:color w:val="000000"/>
        </w:rPr>
        <w:t>include</w:t>
      </w:r>
      <w:proofErr w:type="gramEnd"/>
      <w:r>
        <w:rPr>
          <w:color w:val="000000"/>
        </w:rPr>
        <w:t>:</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1) Seligman</w:t>
      </w:r>
    </w:p>
    <w:p w:rsidR="00951846" w:rsidRDefault="00515C63">
      <w:pPr>
        <w:pBdr>
          <w:top w:val="nil"/>
          <w:left w:val="nil"/>
          <w:bottom w:val="nil"/>
          <w:right w:val="nil"/>
          <w:between w:val="nil"/>
        </w:pBdr>
        <w:spacing w:line="240" w:lineRule="auto"/>
        <w:ind w:left="0" w:hanging="2"/>
        <w:jc w:val="both"/>
        <w:rPr>
          <w:color w:val="000000"/>
        </w:rPr>
      </w:pPr>
      <w:r>
        <w:rPr>
          <w:color w:val="000000"/>
        </w:rPr>
        <w:t>This optimism or often referred to as self-confidence according to Seligman means a person's frame of mind, how people are it views their successes and failures.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2) </w:t>
      </w:r>
      <w:proofErr w:type="spellStart"/>
      <w:r>
        <w:rPr>
          <w:color w:val="000000"/>
        </w:rPr>
        <w:t>Segerstrom</w:t>
      </w:r>
      <w:proofErr w:type="spellEnd"/>
    </w:p>
    <w:p w:rsidR="00951846" w:rsidRDefault="00515C63">
      <w:pPr>
        <w:pBdr>
          <w:top w:val="nil"/>
          <w:left w:val="nil"/>
          <w:bottom w:val="nil"/>
          <w:right w:val="nil"/>
          <w:between w:val="nil"/>
        </w:pBdr>
        <w:spacing w:line="240" w:lineRule="auto"/>
        <w:ind w:left="0" w:hanging="2"/>
        <w:jc w:val="both"/>
        <w:rPr>
          <w:color w:val="000000"/>
        </w:rPr>
      </w:pPr>
      <w:r>
        <w:rPr>
          <w:color w:val="000000"/>
        </w:rPr>
        <w:t>Optimism is a positive and realistic way of thinking</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looking</w:t>
      </w:r>
      <w:proofErr w:type="gramEnd"/>
      <w:r>
        <w:rPr>
          <w:color w:val="000000"/>
        </w:rPr>
        <w:t xml:space="preserve"> at a problem. Positive thinking is trying to achieve the best thing about the worst.</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3) Lopez and Snyder</w:t>
      </w:r>
    </w:p>
    <w:p w:rsidR="00951846" w:rsidRDefault="00515C63">
      <w:pPr>
        <w:pBdr>
          <w:top w:val="nil"/>
          <w:left w:val="nil"/>
          <w:bottom w:val="nil"/>
          <w:right w:val="nil"/>
          <w:between w:val="nil"/>
        </w:pBdr>
        <w:spacing w:line="240" w:lineRule="auto"/>
        <w:ind w:left="0" w:hanging="2"/>
        <w:jc w:val="both"/>
        <w:rPr>
          <w:color w:val="000000"/>
        </w:rPr>
      </w:pPr>
      <w:r>
        <w:rPr>
          <w:color w:val="000000"/>
        </w:rPr>
        <w:t>Optimism is an individual's hope that everything</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something</w:t>
      </w:r>
      <w:proofErr w:type="gramEnd"/>
      <w:r>
        <w:rPr>
          <w:color w:val="000000"/>
        </w:rPr>
        <w:t xml:space="preserve"> will go towards goodness. The feeling of optimism brings the individual to the desired goal, namely confidence and capabilities possessed.</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4) Duffy</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Arguing that optimism makes individuals know what which are desired.</w:t>
      </w:r>
      <w:proofErr w:type="gramEnd"/>
      <w:r>
        <w:rPr>
          <w:color w:val="000000"/>
        </w:rPr>
        <w:t xml:space="preserve"> These individuals can quickly change themselves so that it is easy to solve the problems that are being faced so that self does not become empty. Optimistic </w:t>
      </w:r>
      <w:r>
        <w:rPr>
          <w:color w:val="000000"/>
        </w:rPr>
        <w:lastRenderedPageBreak/>
        <w:t>individuals are likened to the glass is full, while the individual is pessimistic as a glass empty that has nothing.</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5) </w:t>
      </w:r>
      <w:proofErr w:type="spellStart"/>
      <w:r>
        <w:rPr>
          <w:color w:val="000000"/>
        </w:rPr>
        <w:t>Goleman</w:t>
      </w:r>
      <w:proofErr w:type="spellEnd"/>
    </w:p>
    <w:p w:rsidR="00951846" w:rsidRDefault="00515C63">
      <w:pPr>
        <w:pBdr>
          <w:top w:val="nil"/>
          <w:left w:val="nil"/>
          <w:bottom w:val="nil"/>
          <w:right w:val="nil"/>
          <w:between w:val="nil"/>
        </w:pBdr>
        <w:spacing w:line="240" w:lineRule="auto"/>
        <w:ind w:left="0" w:hanging="2"/>
        <w:jc w:val="both"/>
        <w:rPr>
          <w:color w:val="000000"/>
        </w:rPr>
      </w:pPr>
      <w:r>
        <w:rPr>
          <w:color w:val="000000"/>
        </w:rPr>
        <w:t>Expressing optimism through the point of view of intelligence emotional, which is self-defense to someone so as not to until it falls into a period of ignorance, despair and depression if you get into trouble.</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From the description above, we can know that optimism is a pattern habit that someone does in interpreting causes the occurrence of an event. </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proofErr w:type="spellStart"/>
      <w:proofErr w:type="gramStart"/>
      <w:r>
        <w:rPr>
          <w:color w:val="000000"/>
        </w:rPr>
        <w:t>Ubaedy</w:t>
      </w:r>
      <w:proofErr w:type="spellEnd"/>
      <w:r>
        <w:rPr>
          <w:color w:val="000000"/>
        </w:rPr>
        <w:t xml:space="preserve"> (2007) states that optimism has two meanings.</w:t>
      </w:r>
      <w:proofErr w:type="gramEnd"/>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   - First, optimism is a life doctrine that teaches us to believe in a better life.</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  - Second, optimism means an inner tendency to plan actions for better outcomes. Thinking of something positive is an extraordinary power to develop the development of the mind and from positive </w:t>
      </w:r>
      <w:proofErr w:type="gramStart"/>
      <w:r>
        <w:rPr>
          <w:color w:val="000000"/>
        </w:rPr>
        <w:t>thoughts,</w:t>
      </w:r>
      <w:proofErr w:type="gramEnd"/>
      <w:r>
        <w:rPr>
          <w:color w:val="000000"/>
        </w:rPr>
        <w:t xml:space="preserve"> it will bring happiness, joy, health, and success in every situation and action to be achieved.</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 According to </w:t>
      </w:r>
      <w:proofErr w:type="spellStart"/>
      <w:r>
        <w:rPr>
          <w:color w:val="000000"/>
        </w:rPr>
        <w:t>Synder</w:t>
      </w:r>
      <w:proofErr w:type="spellEnd"/>
      <w:r>
        <w:rPr>
          <w:color w:val="000000"/>
        </w:rPr>
        <w:t xml:space="preserve"> in the Emotional Intelligence book written</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by</w:t>
      </w:r>
      <w:proofErr w:type="gramEnd"/>
      <w:r>
        <w:rPr>
          <w:color w:val="000000"/>
        </w:rPr>
        <w:t xml:space="preserve"> Daniel </w:t>
      </w:r>
      <w:proofErr w:type="spellStart"/>
      <w:r>
        <w:rPr>
          <w:color w:val="000000"/>
        </w:rPr>
        <w:t>Goleman</w:t>
      </w:r>
      <w:proofErr w:type="spellEnd"/>
      <w:r>
        <w:rPr>
          <w:color w:val="000000"/>
        </w:rPr>
        <w:t>, mentioned the characteristics of people who have attitudes</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optimists</w:t>
      </w:r>
      <w:proofErr w:type="gramEnd"/>
      <w:r>
        <w:rPr>
          <w:color w:val="000000"/>
        </w:rPr>
        <w:t xml:space="preserve"> are:</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1) Having high expectations.</w:t>
      </w:r>
    </w:p>
    <w:p w:rsidR="00951846" w:rsidRDefault="00515C63">
      <w:pPr>
        <w:pBdr>
          <w:top w:val="nil"/>
          <w:left w:val="nil"/>
          <w:bottom w:val="nil"/>
          <w:right w:val="nil"/>
          <w:between w:val="nil"/>
        </w:pBdr>
        <w:spacing w:line="240" w:lineRule="auto"/>
        <w:ind w:left="0" w:hanging="2"/>
        <w:jc w:val="both"/>
        <w:rPr>
          <w:color w:val="000000"/>
        </w:rPr>
      </w:pPr>
      <w:r>
        <w:rPr>
          <w:color w:val="000000"/>
        </w:rPr>
        <w:t>The award is the hope that the heart wants to achieve. While hope is the hope or ideas that make someone get survive in various obstacles. Hope is something very important that keeps someone moving forward when everything something is difficult.</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This feature is found in the 4 mosaics of page-38 "The thin, high-nourished </w:t>
      </w:r>
      <w:proofErr w:type="spellStart"/>
      <w:r>
        <w:rPr>
          <w:color w:val="000000"/>
        </w:rPr>
        <w:t>Nurmi</w:t>
      </w:r>
      <w:proofErr w:type="spellEnd"/>
      <w:r>
        <w:rPr>
          <w:color w:val="000000"/>
        </w:rPr>
        <w:t xml:space="preserve">, </w:t>
      </w:r>
      <w:r>
        <w:rPr>
          <w:color w:val="000000"/>
        </w:rPr>
        <w:lastRenderedPageBreak/>
        <w:t xml:space="preserve">only in the second grade of junior high school, together with me and Arai, seemed to be mentally depressed. He hugged tightly a worn black suitcase containing a violin. He is a talented violinist. Want to be a musician, that's his biggest dream. "Even though </w:t>
      </w:r>
      <w:proofErr w:type="spellStart"/>
      <w:r>
        <w:rPr>
          <w:color w:val="000000"/>
        </w:rPr>
        <w:t>Nurmi</w:t>
      </w:r>
      <w:proofErr w:type="spellEnd"/>
      <w:r>
        <w:rPr>
          <w:color w:val="000000"/>
        </w:rPr>
        <w:t xml:space="preserve"> is in a life of great difficulty, she still has a big dream of becoming a musician.</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In addition, this feature is also found on mosaic 6 pages 73 "That's when I, Arai, and </w:t>
      </w:r>
      <w:proofErr w:type="spellStart"/>
      <w:r>
        <w:rPr>
          <w:color w:val="000000"/>
        </w:rPr>
        <w:t>Jimbron</w:t>
      </w:r>
      <w:proofErr w:type="spellEnd"/>
      <w:r>
        <w:rPr>
          <w:color w:val="000000"/>
        </w:rPr>
        <w:t xml:space="preserve"> crystallized our great hopes in a very ambitious statement: our goal is that we want to go to France! Want to set foot on the holy altar</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the</w:t>
      </w:r>
      <w:proofErr w:type="gramEnd"/>
      <w:r>
        <w:rPr>
          <w:color w:val="000000"/>
        </w:rPr>
        <w:t xml:space="preserve"> alma mater of the Sorbonne, wanting to explore Europe to Africa. This hope then haunts us every day. So high are our ideals. "</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2) Not easily discouraged.</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Despair is a person's actions/behavior negative and tends to stimulate activities and thought patterns as well physical motion decreases. In the sense that someone's mentality being in a weak state and thinking there is nothing to do something </w:t>
      </w:r>
      <w:proofErr w:type="gramStart"/>
      <w:r>
        <w:rPr>
          <w:color w:val="000000"/>
        </w:rPr>
        <w:t>work</w:t>
      </w:r>
      <w:proofErr w:type="gramEnd"/>
      <w:r>
        <w:rPr>
          <w:color w:val="000000"/>
        </w:rPr>
        <w:t xml:space="preserve"> because the job was felt in vain.</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This feature is found in mosaics 6 page 70 "Every two in the morning, armed with bamboo,</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we</w:t>
      </w:r>
      <w:proofErr w:type="gramEnd"/>
      <w:r>
        <w:rPr>
          <w:color w:val="000000"/>
        </w:rPr>
        <w:t xml:space="preserve"> staggered carrying various types of sea creatures that had to be served at the marble </w:t>
      </w:r>
      <w:proofErr w:type="spellStart"/>
      <w:r>
        <w:rPr>
          <w:color w:val="000000"/>
        </w:rPr>
        <w:t>stanplat</w:t>
      </w:r>
      <w:proofErr w:type="spellEnd"/>
      <w:r>
        <w:rPr>
          <w:color w:val="000000"/>
        </w:rPr>
        <w:t xml:space="preserve"> table at five o'clock, so that at six o'clock the women could be attacked. That is, after that we are free to go to school. Every morning we are always like fire ants. Towards seven o'clock, by cleaning up so much we always smell like our stingrays hurrying to </w:t>
      </w:r>
      <w:proofErr w:type="gramStart"/>
      <w:r>
        <w:rPr>
          <w:color w:val="000000"/>
        </w:rPr>
        <w:t>school ”</w:t>
      </w:r>
      <w:proofErr w:type="gramEnd"/>
    </w:p>
    <w:p w:rsidR="00951846" w:rsidRDefault="00515C63">
      <w:pPr>
        <w:pBdr>
          <w:top w:val="nil"/>
          <w:left w:val="nil"/>
          <w:bottom w:val="nil"/>
          <w:right w:val="nil"/>
          <w:between w:val="nil"/>
        </w:pBdr>
        <w:spacing w:line="240" w:lineRule="auto"/>
        <w:ind w:left="0" w:hanging="2"/>
        <w:jc w:val="both"/>
        <w:rPr>
          <w:color w:val="000000"/>
        </w:rPr>
      </w:pPr>
      <w:r>
        <w:rPr>
          <w:color w:val="000000"/>
        </w:rPr>
        <w:t>Arai and curls have never been discouraged at work so they can still go to school.</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3) Able to motivate yourself.</w:t>
      </w:r>
    </w:p>
    <w:p w:rsidR="00951846" w:rsidRDefault="00515C63">
      <w:pPr>
        <w:pBdr>
          <w:top w:val="nil"/>
          <w:left w:val="nil"/>
          <w:bottom w:val="nil"/>
          <w:right w:val="nil"/>
          <w:between w:val="nil"/>
        </w:pBdr>
        <w:spacing w:line="240" w:lineRule="auto"/>
        <w:ind w:left="0" w:hanging="2"/>
        <w:jc w:val="both"/>
        <w:rPr>
          <w:color w:val="000000"/>
        </w:rPr>
      </w:pPr>
      <w:r>
        <w:rPr>
          <w:color w:val="000000"/>
        </w:rPr>
        <w:lastRenderedPageBreak/>
        <w:t>Motivating oneself is a change in energy in a person's personality which is characterized by the emergence of effective (feelings) and reactions to achieve goals.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This feature is found in mosaic 6 pages 72</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"Every event in this universe is mosaic pieces. Scattered here and there, spread in a span of time and space. However, slowly he will unite to form a figure like a montage of </w:t>
      </w:r>
      <w:proofErr w:type="spellStart"/>
      <w:r>
        <w:rPr>
          <w:color w:val="000000"/>
        </w:rPr>
        <w:t>Antoni</w:t>
      </w:r>
      <w:proofErr w:type="spellEnd"/>
      <w:r>
        <w:rPr>
          <w:color w:val="000000"/>
        </w:rPr>
        <w:t xml:space="preserve"> Gaudi. The mosaics will build who you are later. Then whatever you do in this life, will echo in eternity</w:t>
      </w:r>
    </w:p>
    <w:p w:rsidR="00951846" w:rsidRDefault="00515C63">
      <w:pPr>
        <w:pBdr>
          <w:top w:val="nil"/>
          <w:left w:val="nil"/>
          <w:bottom w:val="nil"/>
          <w:right w:val="nil"/>
          <w:between w:val="nil"/>
        </w:pBdr>
        <w:spacing w:line="240" w:lineRule="auto"/>
        <w:ind w:left="0" w:hanging="2"/>
        <w:jc w:val="both"/>
        <w:rPr>
          <w:color w:val="000000"/>
        </w:rPr>
      </w:pPr>
      <w:r>
        <w:rPr>
          <w:color w:val="000000"/>
        </w:rPr>
        <w:t>-When it is on the face of the earth for</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find</w:t>
      </w:r>
      <w:proofErr w:type="gramEnd"/>
      <w:r>
        <w:rPr>
          <w:color w:val="000000"/>
        </w:rPr>
        <w:t xml:space="preserve"> your mosaic! "When Pak </w:t>
      </w:r>
      <w:proofErr w:type="spellStart"/>
      <w:r>
        <w:rPr>
          <w:color w:val="000000"/>
        </w:rPr>
        <w:t>Balia</w:t>
      </w:r>
      <w:proofErr w:type="spellEnd"/>
      <w:r>
        <w:rPr>
          <w:color w:val="000000"/>
        </w:rPr>
        <w:t xml:space="preserve"> gave motivation to his students to find their respective mosaics (identity)</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4) Having high self-confidence. Self-confidence is a belief in his ability</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themselves</w:t>
      </w:r>
      <w:proofErr w:type="gramEnd"/>
      <w:r>
        <w:rPr>
          <w:color w:val="000000"/>
        </w:rPr>
        <w:t xml:space="preserve"> so that someone is not affected by others.</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Self-confidence is </w:t>
      </w:r>
      <w:proofErr w:type="gramStart"/>
      <w:r>
        <w:rPr>
          <w:color w:val="000000"/>
        </w:rPr>
        <w:t>a very personal trait determine</w:t>
      </w:r>
      <w:proofErr w:type="gramEnd"/>
      <w:r>
        <w:rPr>
          <w:color w:val="000000"/>
        </w:rPr>
        <w:t xml:space="preserve"> and influence each other.</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This is in the mosaic of 3 pages 35 "Arai held my hand tight and</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lead</w:t>
      </w:r>
      <w:proofErr w:type="gramEnd"/>
      <w:r>
        <w:rPr>
          <w:color w:val="000000"/>
        </w:rPr>
        <w:t xml:space="preserve"> me bravely through the middle of the house. In Arai's support, I was not the least bit afraid of the storm of scorn. ”When the curls changed the hair's order and became the laughing stock of his brother, </w:t>
      </w:r>
      <w:proofErr w:type="spellStart"/>
      <w:r>
        <w:rPr>
          <w:color w:val="000000"/>
        </w:rPr>
        <w:t>Ikal</w:t>
      </w:r>
      <w:proofErr w:type="spellEnd"/>
      <w:r>
        <w:rPr>
          <w:color w:val="000000"/>
        </w:rPr>
        <w:t xml:space="preserve"> did not and </w:t>
      </w:r>
      <w:proofErr w:type="spellStart"/>
      <w:r>
        <w:rPr>
          <w:color w:val="000000"/>
        </w:rPr>
        <w:t>Merta</w:t>
      </w:r>
      <w:proofErr w:type="spellEnd"/>
      <w:r>
        <w:rPr>
          <w:color w:val="000000"/>
        </w:rPr>
        <w:t xml:space="preserve"> was ashamed to show his new appearance.</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5) Don't be resigned.</w:t>
      </w:r>
    </w:p>
    <w:p w:rsidR="00951846" w:rsidRDefault="00515C63">
      <w:pPr>
        <w:pBdr>
          <w:top w:val="nil"/>
          <w:left w:val="nil"/>
          <w:bottom w:val="nil"/>
          <w:right w:val="nil"/>
          <w:between w:val="nil"/>
        </w:pBdr>
        <w:spacing w:line="240" w:lineRule="auto"/>
        <w:ind w:left="0" w:hanging="2"/>
        <w:jc w:val="both"/>
        <w:rPr>
          <w:color w:val="000000"/>
        </w:rPr>
      </w:pPr>
      <w:r>
        <w:rPr>
          <w:color w:val="000000"/>
        </w:rPr>
        <w:t>Receiving a case without complaining in every event</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that</w:t>
      </w:r>
      <w:proofErr w:type="gramEnd"/>
      <w:r>
        <w:rPr>
          <w:color w:val="000000"/>
        </w:rPr>
        <w:t xml:space="preserve"> happened to him.</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This feature is found in the mosaic 1 page 7 "Because of </w:t>
      </w:r>
      <w:proofErr w:type="spellStart"/>
      <w:r>
        <w:rPr>
          <w:color w:val="000000"/>
        </w:rPr>
        <w:t>it</w:t>
      </w:r>
      <w:proofErr w:type="spellEnd"/>
      <w:r>
        <w:rPr>
          <w:color w:val="000000"/>
        </w:rPr>
        <w:t xml:space="preserve"> people flock</w:t>
      </w:r>
    </w:p>
    <w:p w:rsidR="00951846" w:rsidRDefault="00515C63">
      <w:pPr>
        <w:pBdr>
          <w:top w:val="nil"/>
          <w:left w:val="nil"/>
          <w:bottom w:val="nil"/>
          <w:right w:val="nil"/>
          <w:between w:val="nil"/>
        </w:pBdr>
        <w:spacing w:line="240" w:lineRule="auto"/>
        <w:ind w:left="0" w:hanging="2"/>
        <w:jc w:val="both"/>
        <w:rPr>
          <w:color w:val="000000"/>
        </w:rPr>
      </w:pPr>
      <w:proofErr w:type="spellStart"/>
      <w:r>
        <w:rPr>
          <w:color w:val="000000"/>
        </w:rPr>
        <w:t>yu</w:t>
      </w:r>
      <w:proofErr w:type="spellEnd"/>
      <w:r>
        <w:rPr>
          <w:color w:val="000000"/>
        </w:rPr>
        <w:t xml:space="preserve">, Chinese, </w:t>
      </w:r>
      <w:proofErr w:type="spellStart"/>
      <w:r>
        <w:rPr>
          <w:color w:val="000000"/>
        </w:rPr>
        <w:t>Sawang</w:t>
      </w:r>
      <w:proofErr w:type="spellEnd"/>
      <w:r>
        <w:rPr>
          <w:color w:val="000000"/>
        </w:rPr>
        <w:t xml:space="preserve">, and hooded islanders who want to breathe opium in the high school "in the quote explains how the enthusiasm of the East </w:t>
      </w:r>
      <w:proofErr w:type="spellStart"/>
      <w:r>
        <w:rPr>
          <w:color w:val="000000"/>
        </w:rPr>
        <w:t>Belitong</w:t>
      </w:r>
      <w:proofErr w:type="spellEnd"/>
      <w:r>
        <w:rPr>
          <w:color w:val="000000"/>
        </w:rPr>
        <w:t xml:space="preserve"> people when the first high school was </w:t>
      </w:r>
      <w:r>
        <w:rPr>
          <w:color w:val="000000"/>
        </w:rPr>
        <w:lastRenderedPageBreak/>
        <w:t>established in their village, they did not want to surrender to the situation of those who were previously very behind education so they flocked to enter the school</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6) Seeing failure as something that can be changed, not by blaming yourself. Failure and success are choices, failures, and </w:t>
      </w:r>
      <w:proofErr w:type="spellStart"/>
      <w:r>
        <w:rPr>
          <w:color w:val="000000"/>
        </w:rPr>
        <w:t>successe</w:t>
      </w:r>
      <w:proofErr w:type="spellEnd"/>
      <w:r>
        <w:rPr>
          <w:color w:val="000000"/>
        </w:rPr>
        <w:t xml:space="preserve">, in </w:t>
      </w:r>
      <w:proofErr w:type="spellStart"/>
      <w:r>
        <w:rPr>
          <w:color w:val="000000"/>
        </w:rPr>
        <w:t>essence</w:t>
      </w:r>
      <w:proofErr w:type="gramStart"/>
      <w:r>
        <w:rPr>
          <w:color w:val="000000"/>
        </w:rPr>
        <w:t>,e</w:t>
      </w:r>
      <w:proofErr w:type="spellEnd"/>
      <w:proofErr w:type="gramEnd"/>
      <w:r>
        <w:rPr>
          <w:color w:val="000000"/>
        </w:rPr>
        <w:t xml:space="preserve"> the deviation from the results of efforts, work and tasks which if not according to the size and standard we want.</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This feature is found in mosaic 16 "The first mission found the </w:t>
      </w:r>
      <w:proofErr w:type="spellStart"/>
      <w:r>
        <w:rPr>
          <w:color w:val="000000"/>
        </w:rPr>
        <w:t>Ciputat</w:t>
      </w:r>
      <w:proofErr w:type="spellEnd"/>
      <w:r>
        <w:rPr>
          <w:color w:val="000000"/>
        </w:rPr>
        <w:t xml:space="preserve"> Terminal failed. We were stranded in a place that was not</w:t>
      </w:r>
    </w:p>
    <w:p w:rsidR="00951846" w:rsidRDefault="00515C63">
      <w:pPr>
        <w:pBdr>
          <w:top w:val="nil"/>
          <w:left w:val="nil"/>
          <w:bottom w:val="nil"/>
          <w:right w:val="nil"/>
          <w:between w:val="nil"/>
        </w:pBdr>
        <w:spacing w:line="240" w:lineRule="auto"/>
        <w:ind w:left="0" w:hanging="2"/>
        <w:jc w:val="both"/>
        <w:rPr>
          <w:color w:val="000000"/>
        </w:rPr>
      </w:pPr>
      <w:proofErr w:type="gramStart"/>
      <w:r>
        <w:rPr>
          <w:color w:val="000000"/>
        </w:rPr>
        <w:t>we</w:t>
      </w:r>
      <w:proofErr w:type="gramEnd"/>
      <w:r>
        <w:rPr>
          <w:color w:val="000000"/>
        </w:rPr>
        <w:t xml:space="preserve"> have planned before, Bogor is totally alien to us. "Although at first, they failed to work in </w:t>
      </w:r>
      <w:proofErr w:type="spellStart"/>
      <w:r>
        <w:rPr>
          <w:color w:val="000000"/>
        </w:rPr>
        <w:t>Ciputat</w:t>
      </w:r>
      <w:proofErr w:type="spellEnd"/>
      <w:r>
        <w:rPr>
          <w:color w:val="000000"/>
        </w:rPr>
        <w:t xml:space="preserve"> who would have thought, thanks to their stranding in Bogor this has become history on their journey of success.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 xml:space="preserve">Conclusion </w:t>
      </w:r>
    </w:p>
    <w:p w:rsidR="00951846" w:rsidRDefault="00515C63">
      <w:pPr>
        <w:pBdr>
          <w:top w:val="nil"/>
          <w:left w:val="nil"/>
          <w:bottom w:val="nil"/>
          <w:right w:val="nil"/>
          <w:between w:val="nil"/>
        </w:pBdr>
        <w:spacing w:line="240" w:lineRule="auto"/>
        <w:ind w:left="0" w:hanging="2"/>
        <w:jc w:val="both"/>
        <w:rPr>
          <w:color w:val="000000"/>
        </w:rPr>
      </w:pPr>
      <w:r>
        <w:rPr>
          <w:color w:val="000000"/>
        </w:rPr>
        <w:t xml:space="preserve">   Sang </w:t>
      </w:r>
      <w:proofErr w:type="spellStart"/>
      <w:r>
        <w:rPr>
          <w:color w:val="000000"/>
        </w:rPr>
        <w:t>Pemimpi</w:t>
      </w:r>
      <w:proofErr w:type="spellEnd"/>
      <w:r>
        <w:rPr>
          <w:color w:val="000000"/>
        </w:rPr>
        <w:t xml:space="preserve"> novel is worth reading by anyone. There are many optimistic values contained in this novel. An example is inviting us to discover our true identity. This novel can arouse our enthusiasm in reaching every dream that we will achieve. This novel also teaches us to always be optimistic in living life and certainly not to forget to look for our mosaic</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pPr>
        <w:pBdr>
          <w:top w:val="nil"/>
          <w:left w:val="nil"/>
          <w:bottom w:val="nil"/>
          <w:right w:val="nil"/>
          <w:between w:val="nil"/>
        </w:pBdr>
        <w:spacing w:line="240" w:lineRule="auto"/>
        <w:ind w:left="0" w:hanging="2"/>
        <w:jc w:val="both"/>
        <w:rPr>
          <w:color w:val="000000"/>
        </w:rPr>
      </w:pPr>
      <w:r>
        <w:rPr>
          <w:b/>
          <w:color w:val="000000"/>
        </w:rPr>
        <w:t>References</w:t>
      </w:r>
    </w:p>
    <w:p w:rsidR="00951846" w:rsidRDefault="00951846">
      <w:pPr>
        <w:pBdr>
          <w:top w:val="nil"/>
          <w:left w:val="nil"/>
          <w:bottom w:val="nil"/>
          <w:right w:val="nil"/>
          <w:between w:val="nil"/>
        </w:pBdr>
        <w:spacing w:line="240" w:lineRule="auto"/>
        <w:ind w:left="0" w:hanging="2"/>
        <w:jc w:val="both"/>
        <w:rPr>
          <w:color w:val="000000"/>
        </w:rPr>
      </w:pP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r>
        <w:rPr>
          <w:color w:val="000000"/>
        </w:rPr>
        <w:t xml:space="preserve">Hirata, A. (2006). </w:t>
      </w:r>
      <w:proofErr w:type="gramStart"/>
      <w:r>
        <w:rPr>
          <w:color w:val="000000"/>
        </w:rPr>
        <w:t xml:space="preserve">Sang </w:t>
      </w:r>
      <w:proofErr w:type="spellStart"/>
      <w:r>
        <w:rPr>
          <w:color w:val="000000"/>
        </w:rPr>
        <w:t>pemimpi</w:t>
      </w:r>
      <w:proofErr w:type="spellEnd"/>
      <w:r>
        <w:rPr>
          <w:color w:val="000000"/>
        </w:rPr>
        <w:t xml:space="preserve"> (Vol. 2).</w:t>
      </w:r>
      <w:proofErr w:type="gramEnd"/>
      <w:r>
        <w:rPr>
          <w:color w:val="000000"/>
        </w:rPr>
        <w:t xml:space="preserve"> </w:t>
      </w:r>
      <w:proofErr w:type="spellStart"/>
      <w:r>
        <w:rPr>
          <w:color w:val="000000"/>
        </w:rPr>
        <w:t>Bentang</w:t>
      </w:r>
      <w:proofErr w:type="spellEnd"/>
      <w:r>
        <w:rPr>
          <w:color w:val="000000"/>
        </w:rPr>
        <w:t xml:space="preserve"> </w:t>
      </w:r>
      <w:proofErr w:type="spellStart"/>
      <w:r>
        <w:rPr>
          <w:color w:val="000000"/>
        </w:rPr>
        <w:t>Pustaka</w:t>
      </w:r>
      <w:proofErr w:type="spellEnd"/>
      <w:r>
        <w:rPr>
          <w:color w:val="000000"/>
        </w:rPr>
        <w:t>.</w:t>
      </w: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r>
        <w:rPr>
          <w:color w:val="000000"/>
        </w:rPr>
        <w:t>Goleman</w:t>
      </w:r>
      <w:proofErr w:type="spellEnd"/>
      <w:r>
        <w:rPr>
          <w:color w:val="000000"/>
        </w:rPr>
        <w:t>, D. (1995</w:t>
      </w:r>
      <w:proofErr w:type="gramStart"/>
      <w:r>
        <w:rPr>
          <w:color w:val="000000"/>
        </w:rPr>
        <w:t>)Emotional</w:t>
      </w:r>
      <w:proofErr w:type="gramEnd"/>
      <w:r>
        <w:rPr>
          <w:color w:val="000000"/>
        </w:rPr>
        <w:t xml:space="preserve"> </w:t>
      </w:r>
      <w:proofErr w:type="spellStart"/>
      <w:r>
        <w:rPr>
          <w:color w:val="000000"/>
        </w:rPr>
        <w:t>Intelligence,BantamBooks</w:t>
      </w:r>
      <w:proofErr w:type="spellEnd"/>
      <w:r>
        <w:rPr>
          <w:color w:val="000000"/>
        </w:rPr>
        <w:t>, New York.</w:t>
      </w: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r>
        <w:rPr>
          <w:color w:val="000000"/>
        </w:rPr>
        <w:t>Hamuddin</w:t>
      </w:r>
      <w:proofErr w:type="spellEnd"/>
      <w:r>
        <w:rPr>
          <w:color w:val="000000"/>
        </w:rPr>
        <w:t xml:space="preserve">, B. (2016). </w:t>
      </w:r>
      <w:proofErr w:type="gramStart"/>
      <w:r>
        <w:rPr>
          <w:color w:val="000000"/>
        </w:rPr>
        <w:t xml:space="preserve">Using Content Analysis (CA) in Seeking the Opportunities for Alumni of English </w:t>
      </w:r>
      <w:bookmarkStart w:id="2" w:name="_GoBack"/>
      <w:bookmarkEnd w:id="2"/>
      <w:r>
        <w:rPr>
          <w:color w:val="000000"/>
        </w:rPr>
        <w:lastRenderedPageBreak/>
        <w:t>Department in Newspapers.</w:t>
      </w:r>
      <w:proofErr w:type="gramEnd"/>
      <w:r>
        <w:rPr>
          <w:color w:val="000000"/>
        </w:rPr>
        <w:t xml:space="preserve"> </w:t>
      </w:r>
      <w:proofErr w:type="gramStart"/>
      <w:r>
        <w:rPr>
          <w:color w:val="000000"/>
        </w:rPr>
        <w:t>ELT-</w:t>
      </w:r>
      <w:proofErr w:type="spellStart"/>
      <w:r>
        <w:rPr>
          <w:color w:val="000000"/>
        </w:rPr>
        <w:t>Lectura</w:t>
      </w:r>
      <w:proofErr w:type="spellEnd"/>
      <w:r>
        <w:rPr>
          <w:color w:val="000000"/>
        </w:rPr>
        <w:t>, 3(1).</w:t>
      </w:r>
      <w:proofErr w:type="gramEnd"/>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gramStart"/>
      <w:r>
        <w:rPr>
          <w:color w:val="000000"/>
        </w:rPr>
        <w:t xml:space="preserve">Sari, R., </w:t>
      </w:r>
      <w:proofErr w:type="spellStart"/>
      <w:r>
        <w:rPr>
          <w:color w:val="000000"/>
        </w:rPr>
        <w:t>Putri</w:t>
      </w:r>
      <w:proofErr w:type="spellEnd"/>
      <w:r>
        <w:rPr>
          <w:color w:val="000000"/>
        </w:rPr>
        <w:t xml:space="preserve">, S. E., </w:t>
      </w:r>
      <w:proofErr w:type="spellStart"/>
      <w:r>
        <w:rPr>
          <w:color w:val="000000"/>
        </w:rPr>
        <w:t>Herdi</w:t>
      </w:r>
      <w:proofErr w:type="spellEnd"/>
      <w:r>
        <w:rPr>
          <w:color w:val="000000"/>
        </w:rPr>
        <w:t xml:space="preserve">, H., &amp; </w:t>
      </w:r>
      <w:proofErr w:type="spellStart"/>
      <w:r>
        <w:rPr>
          <w:color w:val="000000"/>
        </w:rPr>
        <w:t>Hamuddi</w:t>
      </w:r>
      <w:r w:rsidR="004B4E5F">
        <w:rPr>
          <w:color w:val="000000"/>
        </w:rPr>
        <w:t>n</w:t>
      </w:r>
      <w:proofErr w:type="spellEnd"/>
      <w:r w:rsidR="004B4E5F">
        <w:rPr>
          <w:color w:val="000000"/>
        </w:rPr>
        <w:t>, B. (2018).</w:t>
      </w:r>
      <w:proofErr w:type="gramEnd"/>
      <w:r w:rsidR="004B4E5F">
        <w:rPr>
          <w:color w:val="000000"/>
        </w:rPr>
        <w:t xml:space="preserve"> </w:t>
      </w:r>
      <w:proofErr w:type="gramStart"/>
      <w:r w:rsidR="00FF3FFC">
        <w:rPr>
          <w:color w:val="000000"/>
        </w:rPr>
        <w:t>Bridging Critical Discourse Analysis in Media Discourse Studies.</w:t>
      </w:r>
      <w:proofErr w:type="gramEnd"/>
      <w:r>
        <w:rPr>
          <w:color w:val="000000"/>
        </w:rPr>
        <w:t xml:space="preserve"> Indonesian EFL Journal, 4(2), 80-89.</w:t>
      </w: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r>
        <w:rPr>
          <w:color w:val="000000"/>
        </w:rPr>
        <w:t>Meleong</w:t>
      </w:r>
      <w:proofErr w:type="spellEnd"/>
      <w:r>
        <w:rPr>
          <w:color w:val="000000"/>
        </w:rPr>
        <w:t xml:space="preserve">, J. </w:t>
      </w:r>
      <w:proofErr w:type="spellStart"/>
      <w:r>
        <w:rPr>
          <w:color w:val="000000"/>
        </w:rPr>
        <w:t>Lexy</w:t>
      </w:r>
      <w:proofErr w:type="spellEnd"/>
      <w:r>
        <w:rPr>
          <w:color w:val="000000"/>
        </w:rPr>
        <w:t xml:space="preserve"> (2006) </w:t>
      </w:r>
      <w:proofErr w:type="spellStart"/>
      <w:r>
        <w:rPr>
          <w:color w:val="000000"/>
        </w:rPr>
        <w:t>Metodologi</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Kualitatif</w:t>
      </w:r>
      <w:proofErr w:type="spellEnd"/>
      <w:r>
        <w:rPr>
          <w:color w:val="000000"/>
        </w:rPr>
        <w:t xml:space="preserve"> </w:t>
      </w:r>
      <w:proofErr w:type="spellStart"/>
      <w:r>
        <w:rPr>
          <w:color w:val="000000"/>
        </w:rPr>
        <w:t>Edisi</w:t>
      </w:r>
      <w:proofErr w:type="spellEnd"/>
      <w:r>
        <w:rPr>
          <w:color w:val="000000"/>
        </w:rPr>
        <w:t xml:space="preserve"> </w:t>
      </w:r>
      <w:proofErr w:type="spellStart"/>
      <w:r>
        <w:rPr>
          <w:color w:val="000000"/>
        </w:rPr>
        <w:t>Revisi</w:t>
      </w:r>
      <w:proofErr w:type="spellEnd"/>
      <w:r>
        <w:rPr>
          <w:color w:val="000000"/>
        </w:rPr>
        <w:t xml:space="preserve">. Bandung: </w:t>
      </w:r>
      <w:proofErr w:type="spellStart"/>
      <w:r>
        <w:rPr>
          <w:color w:val="000000"/>
        </w:rPr>
        <w:t>Remaja</w:t>
      </w:r>
      <w:proofErr w:type="spellEnd"/>
      <w:r>
        <w:rPr>
          <w:color w:val="000000"/>
        </w:rPr>
        <w:t xml:space="preserve"> </w:t>
      </w:r>
      <w:proofErr w:type="spellStart"/>
      <w:r>
        <w:rPr>
          <w:color w:val="000000"/>
        </w:rPr>
        <w:t>Rosdakarya</w:t>
      </w:r>
      <w:proofErr w:type="spellEnd"/>
      <w:r>
        <w:rPr>
          <w:color w:val="000000"/>
        </w:rPr>
        <w:t>.</w:t>
      </w: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r>
        <w:rPr>
          <w:color w:val="000000"/>
        </w:rPr>
        <w:t>Mayring</w:t>
      </w:r>
      <w:proofErr w:type="spellEnd"/>
      <w:r>
        <w:rPr>
          <w:color w:val="000000"/>
        </w:rPr>
        <w:t xml:space="preserve">, P. (2004). </w:t>
      </w:r>
      <w:proofErr w:type="gramStart"/>
      <w:r>
        <w:rPr>
          <w:color w:val="000000"/>
        </w:rPr>
        <w:t>Qualitative content analysis.</w:t>
      </w:r>
      <w:proofErr w:type="gramEnd"/>
      <w:r>
        <w:rPr>
          <w:color w:val="000000"/>
        </w:rPr>
        <w:t xml:space="preserve"> </w:t>
      </w:r>
      <w:proofErr w:type="gramStart"/>
      <w:r>
        <w:rPr>
          <w:color w:val="000000"/>
        </w:rPr>
        <w:t>A companion to qualitative research, 1, 159-176.</w:t>
      </w:r>
      <w:proofErr w:type="gramEnd"/>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r>
        <w:rPr>
          <w:color w:val="000000"/>
        </w:rPr>
        <w:t>Gunawan</w:t>
      </w:r>
      <w:proofErr w:type="spellEnd"/>
      <w:r>
        <w:rPr>
          <w:color w:val="000000"/>
        </w:rPr>
        <w:t xml:space="preserve">, I. (2013). </w:t>
      </w:r>
      <w:proofErr w:type="spellStart"/>
      <w:proofErr w:type="gramStart"/>
      <w:r>
        <w:rPr>
          <w:color w:val="000000"/>
        </w:rPr>
        <w:t>Metode</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kualitatif</w:t>
      </w:r>
      <w:proofErr w:type="spellEnd"/>
      <w:r>
        <w:rPr>
          <w:color w:val="000000"/>
        </w:rPr>
        <w:t>.</w:t>
      </w:r>
      <w:proofErr w:type="gramEnd"/>
      <w:r>
        <w:rPr>
          <w:color w:val="000000"/>
        </w:rPr>
        <w:t xml:space="preserve"> Jakarta: </w:t>
      </w:r>
      <w:proofErr w:type="spellStart"/>
      <w:r>
        <w:rPr>
          <w:color w:val="000000"/>
        </w:rPr>
        <w:t>Bumi</w:t>
      </w:r>
      <w:proofErr w:type="spellEnd"/>
      <w:r>
        <w:rPr>
          <w:color w:val="000000"/>
        </w:rPr>
        <w:t xml:space="preserve"> </w:t>
      </w:r>
      <w:proofErr w:type="spellStart"/>
      <w:r>
        <w:rPr>
          <w:color w:val="000000"/>
        </w:rPr>
        <w:t>Aksara</w:t>
      </w:r>
      <w:proofErr w:type="spellEnd"/>
      <w:r>
        <w:rPr>
          <w:color w:val="000000"/>
        </w:rPr>
        <w:t>.</w:t>
      </w: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proofErr w:type="gramStart"/>
      <w:r>
        <w:rPr>
          <w:color w:val="000000"/>
        </w:rPr>
        <w:t>Sethi</w:t>
      </w:r>
      <w:proofErr w:type="spellEnd"/>
      <w:r>
        <w:rPr>
          <w:color w:val="000000"/>
        </w:rPr>
        <w:t>, S., &amp; Seligman, M. E. (1993).</w:t>
      </w:r>
      <w:proofErr w:type="gramEnd"/>
      <w:r>
        <w:rPr>
          <w:color w:val="000000"/>
        </w:rPr>
        <w:t xml:space="preserve"> </w:t>
      </w:r>
      <w:proofErr w:type="gramStart"/>
      <w:r>
        <w:rPr>
          <w:color w:val="000000"/>
        </w:rPr>
        <w:t>Optimism and fundamentalism.</w:t>
      </w:r>
      <w:proofErr w:type="gramEnd"/>
      <w:r>
        <w:rPr>
          <w:color w:val="000000"/>
        </w:rPr>
        <w:t xml:space="preserve"> Psychological Science, 4(4), 256-259</w:t>
      </w:r>
    </w:p>
    <w:p w:rsidR="00951846" w:rsidRDefault="00515C63" w:rsidP="004B4E5F">
      <w:pPr>
        <w:pBdr>
          <w:top w:val="nil"/>
          <w:left w:val="nil"/>
          <w:bottom w:val="nil"/>
          <w:right w:val="nil"/>
          <w:between w:val="nil"/>
        </w:pBdr>
        <w:spacing w:after="120" w:line="240" w:lineRule="auto"/>
        <w:ind w:leftChars="0" w:left="426" w:firstLineChars="0" w:hanging="428"/>
        <w:jc w:val="both"/>
        <w:rPr>
          <w:color w:val="000000"/>
        </w:rPr>
      </w:pPr>
      <w:proofErr w:type="spellStart"/>
      <w:r>
        <w:rPr>
          <w:color w:val="000000"/>
        </w:rPr>
        <w:t>Kutha</w:t>
      </w:r>
      <w:proofErr w:type="spellEnd"/>
      <w:r>
        <w:rPr>
          <w:color w:val="000000"/>
        </w:rPr>
        <w:t xml:space="preserve"> </w:t>
      </w:r>
      <w:proofErr w:type="spellStart"/>
      <w:r>
        <w:rPr>
          <w:color w:val="000000"/>
        </w:rPr>
        <w:t>Ratna</w:t>
      </w:r>
      <w:proofErr w:type="spellEnd"/>
      <w:r>
        <w:rPr>
          <w:color w:val="000000"/>
        </w:rPr>
        <w:t xml:space="preserve">, N. (2004). </w:t>
      </w:r>
      <w:proofErr w:type="spellStart"/>
      <w:r>
        <w:rPr>
          <w:color w:val="000000"/>
        </w:rPr>
        <w:t>Teori</w:t>
      </w:r>
      <w:proofErr w:type="spellEnd"/>
      <w:r>
        <w:rPr>
          <w:color w:val="000000"/>
        </w:rPr>
        <w:t xml:space="preserve">, </w:t>
      </w:r>
      <w:proofErr w:type="spellStart"/>
      <w:r>
        <w:rPr>
          <w:color w:val="000000"/>
        </w:rPr>
        <w:t>Metode</w:t>
      </w:r>
      <w:proofErr w:type="spellEnd"/>
      <w:r>
        <w:rPr>
          <w:color w:val="000000"/>
        </w:rPr>
        <w:t xml:space="preserve">, </w:t>
      </w:r>
      <w:proofErr w:type="spellStart"/>
      <w:r>
        <w:rPr>
          <w:color w:val="000000"/>
        </w:rPr>
        <w:t>dan</w:t>
      </w:r>
      <w:proofErr w:type="spellEnd"/>
      <w:r>
        <w:rPr>
          <w:color w:val="000000"/>
        </w:rPr>
        <w:t xml:space="preserve"> </w:t>
      </w:r>
      <w:proofErr w:type="spellStart"/>
      <w:r>
        <w:rPr>
          <w:color w:val="000000"/>
        </w:rPr>
        <w:t>Teknik</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Sastra</w:t>
      </w:r>
      <w:proofErr w:type="spellEnd"/>
      <w:r>
        <w:rPr>
          <w:color w:val="000000"/>
        </w:rPr>
        <w:t xml:space="preserve">. Yogyakarta: </w:t>
      </w:r>
      <w:proofErr w:type="spellStart"/>
      <w:r>
        <w:rPr>
          <w:color w:val="000000"/>
        </w:rPr>
        <w:t>Pustaka</w:t>
      </w:r>
      <w:proofErr w:type="spellEnd"/>
      <w:r>
        <w:rPr>
          <w:color w:val="000000"/>
        </w:rPr>
        <w:t xml:space="preserve"> </w:t>
      </w:r>
      <w:proofErr w:type="spellStart"/>
      <w:r>
        <w:rPr>
          <w:color w:val="000000"/>
        </w:rPr>
        <w:t>Pelajar</w:t>
      </w:r>
      <w:proofErr w:type="spellEnd"/>
      <w:r>
        <w:rPr>
          <w:color w:val="000000"/>
        </w:rPr>
        <w:t>.</w:t>
      </w:r>
    </w:p>
    <w:p w:rsidR="00951846" w:rsidRDefault="00951846" w:rsidP="004B4E5F">
      <w:pPr>
        <w:spacing w:after="120" w:line="240" w:lineRule="auto"/>
        <w:ind w:leftChars="0" w:left="426" w:firstLineChars="0" w:hanging="428"/>
        <w:jc w:val="both"/>
        <w:rPr>
          <w:color w:val="000000"/>
        </w:rPr>
      </w:pPr>
    </w:p>
    <w:p w:rsidR="00951846" w:rsidRDefault="00951846">
      <w:pPr>
        <w:ind w:left="0" w:hanging="2"/>
        <w:jc w:val="both"/>
      </w:pPr>
    </w:p>
    <w:p w:rsidR="00951846" w:rsidRDefault="00951846">
      <w:pPr>
        <w:ind w:left="0" w:hanging="2"/>
        <w:jc w:val="both"/>
      </w:pPr>
    </w:p>
    <w:p w:rsidR="00951846" w:rsidRDefault="00951846">
      <w:pPr>
        <w:pBdr>
          <w:top w:val="nil"/>
          <w:left w:val="nil"/>
          <w:bottom w:val="nil"/>
          <w:right w:val="nil"/>
          <w:between w:val="nil"/>
        </w:pBdr>
        <w:spacing w:line="276" w:lineRule="auto"/>
        <w:ind w:left="0" w:hanging="2"/>
        <w:jc w:val="both"/>
        <w:rPr>
          <w:color w:val="000000"/>
        </w:rPr>
      </w:pPr>
    </w:p>
    <w:p w:rsidR="00951846" w:rsidRDefault="00951846">
      <w:pPr>
        <w:pBdr>
          <w:top w:val="nil"/>
          <w:left w:val="nil"/>
          <w:bottom w:val="nil"/>
          <w:right w:val="nil"/>
          <w:between w:val="nil"/>
        </w:pBdr>
        <w:spacing w:after="200" w:line="276" w:lineRule="auto"/>
        <w:ind w:left="0" w:hanging="2"/>
        <w:jc w:val="both"/>
        <w:rPr>
          <w:color w:val="000000"/>
        </w:rPr>
      </w:pPr>
    </w:p>
    <w:sectPr w:rsidR="00951846">
      <w:type w:val="continuous"/>
      <w:pgSz w:w="11905" w:h="16837"/>
      <w:pgMar w:top="1701" w:right="1247" w:bottom="1474" w:left="2041" w:header="720" w:footer="720" w:gutter="0"/>
      <w:cols w:num="2" w:space="720" w:equalWidth="0">
        <w:col w:w="4081" w:space="454"/>
        <w:col w:w="4081" w:space="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CE1" w:rsidRDefault="00AA2CE1">
      <w:pPr>
        <w:spacing w:line="240" w:lineRule="auto"/>
        <w:ind w:left="0" w:hanging="2"/>
      </w:pPr>
      <w:r>
        <w:separator/>
      </w:r>
    </w:p>
  </w:endnote>
  <w:endnote w:type="continuationSeparator" w:id="0">
    <w:p w:rsidR="00AA2CE1" w:rsidRDefault="00AA2CE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HAMECN+TimesNewRoman">
    <w:altName w:val="Times New Roman"/>
    <w:charset w:val="00"/>
    <w:family w:val="roman"/>
    <w:pitch w:val="default"/>
    <w:sig w:usb0="00000003" w:usb1="00000000" w:usb2="00000000" w:usb3="00000000" w:csb0="00000001" w:csb1="00000000"/>
  </w:font>
  <w:font w:name="HAMEHF+TimesNewRoman">
    <w:altName w:val="Times New Roman"/>
    <w:charset w:val="00"/>
    <w:family w:val="roman"/>
    <w:pitch w:val="default"/>
    <w:sig w:usb0="00000003" w:usb1="00000000" w:usb2="00000000" w:usb3="00000000" w:csb0="00000001" w:csb1="00000000"/>
  </w:font>
  <w:font w:name="Calibri">
    <w:altName w:val="Century Gothic"/>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46" w:rsidRDefault="00515C63">
    <w:pPr>
      <w:pBdr>
        <w:top w:val="single" w:sz="4" w:space="0" w:color="000000"/>
        <w:left w:val="nil"/>
        <w:bottom w:val="nil"/>
        <w:right w:val="nil"/>
        <w:between w:val="nil"/>
      </w:pBdr>
      <w:shd w:val="clear" w:color="auto" w:fill="FFFFFF"/>
      <w:tabs>
        <w:tab w:val="center" w:pos="4680"/>
        <w:tab w:val="right" w:pos="9360"/>
      </w:tabs>
      <w:spacing w:line="240" w:lineRule="auto"/>
      <w:ind w:left="0" w:hanging="2"/>
      <w:rPr>
        <w:rFonts w:ascii="Cambria" w:eastAsia="Cambria" w:hAnsi="Cambria" w:cs="Cambria"/>
        <w:color w:val="000000"/>
        <w:sz w:val="18"/>
        <w:szCs w:val="18"/>
      </w:rPr>
    </w:pPr>
    <w:proofErr w:type="gramStart"/>
    <w:r>
      <w:rPr>
        <w:rFonts w:ascii="Cambria" w:eastAsia="Cambria" w:hAnsi="Cambria" w:cs="Cambria"/>
        <w:b/>
        <w:color w:val="000000"/>
        <w:sz w:val="18"/>
        <w:szCs w:val="18"/>
      </w:rPr>
      <w:t>xx</w:t>
    </w:r>
    <w:proofErr w:type="gramEnd"/>
    <w:r>
      <w:rPr>
        <w:rFonts w:ascii="Cambria" w:eastAsia="Cambria" w:hAnsi="Cambria" w:cs="Cambria"/>
        <w:color w:val="000000"/>
        <w:sz w:val="18"/>
        <w:szCs w:val="18"/>
      </w:rPr>
      <w:t xml:space="preserve"> | </w:t>
    </w:r>
    <w:proofErr w:type="spellStart"/>
    <w:r>
      <w:rPr>
        <w:rFonts w:ascii="Cambria" w:eastAsia="Cambria" w:hAnsi="Cambria" w:cs="Cambria"/>
        <w:color w:val="000000"/>
        <w:sz w:val="18"/>
        <w:szCs w:val="18"/>
      </w:rPr>
      <w:t>Lisan</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Jurnal</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Bahasa</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dan</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Linguistik</w:t>
    </w:r>
    <w:proofErr w:type="spellEnd"/>
    <w:r>
      <w:rPr>
        <w:rFonts w:ascii="Cambria" w:eastAsia="Cambria" w:hAnsi="Cambria" w:cs="Cambria"/>
        <w:color w:val="000000"/>
        <w:sz w:val="18"/>
        <w:szCs w:val="18"/>
      </w:rPr>
      <w:t xml:space="preserve"> Vol. xx No. xx: xx-xx (20xx)</w:t>
    </w:r>
  </w:p>
  <w:p w:rsidR="00951846" w:rsidRDefault="00951846">
    <w:pPr>
      <w:pBdr>
        <w:top w:val="nil"/>
        <w:left w:val="nil"/>
        <w:bottom w:val="nil"/>
        <w:right w:val="nil"/>
        <w:between w:val="nil"/>
      </w:pBdr>
      <w:tabs>
        <w:tab w:val="center" w:pos="4680"/>
        <w:tab w:val="right" w:pos="9360"/>
      </w:tabs>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46" w:rsidRDefault="00515C63">
    <w:pPr>
      <w:pBdr>
        <w:top w:val="single" w:sz="4" w:space="1" w:color="000000"/>
        <w:left w:val="nil"/>
        <w:bottom w:val="nil"/>
        <w:right w:val="nil"/>
        <w:between w:val="nil"/>
      </w:pBdr>
      <w:shd w:val="clear" w:color="auto" w:fill="FFFFFF"/>
      <w:tabs>
        <w:tab w:val="center" w:pos="4680"/>
        <w:tab w:val="right" w:pos="9360"/>
      </w:tabs>
      <w:spacing w:line="240" w:lineRule="auto"/>
      <w:ind w:left="0" w:hanging="2"/>
      <w:jc w:val="right"/>
      <w:rPr>
        <w:rFonts w:ascii="Cambria" w:eastAsia="Cambria" w:hAnsi="Cambria" w:cs="Cambria"/>
        <w:color w:val="000000"/>
        <w:sz w:val="18"/>
        <w:szCs w:val="18"/>
      </w:rPr>
    </w:pPr>
    <w:proofErr w:type="spellStart"/>
    <w:r>
      <w:rPr>
        <w:rFonts w:ascii="Cambria" w:eastAsia="Cambria" w:hAnsi="Cambria" w:cs="Cambria"/>
        <w:color w:val="000000"/>
        <w:sz w:val="18"/>
        <w:szCs w:val="18"/>
      </w:rPr>
      <w:t>Lisan</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Jurnal</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Bahasa</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dan</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Linguistik</w:t>
    </w:r>
    <w:proofErr w:type="spellEnd"/>
    <w:r>
      <w:rPr>
        <w:rFonts w:ascii="Cambria" w:eastAsia="Cambria" w:hAnsi="Cambria" w:cs="Cambria"/>
        <w:color w:val="000000"/>
        <w:sz w:val="18"/>
        <w:szCs w:val="18"/>
      </w:rPr>
      <w:t xml:space="preserve"> Vol. xx No. xx: xx-xx (20xx) | </w:t>
    </w:r>
    <w:r>
      <w:rPr>
        <w:rFonts w:ascii="Cambria" w:eastAsia="Cambria" w:hAnsi="Cambria" w:cs="Cambria"/>
        <w:b/>
        <w:color w:val="000000"/>
        <w:sz w:val="18"/>
        <w:szCs w:val="18"/>
      </w:rPr>
      <w:t>xx</w:t>
    </w:r>
    <w:r>
      <w:rPr>
        <w:rFonts w:ascii="Cambria" w:eastAsia="Cambria" w:hAnsi="Cambria" w:cs="Cambria"/>
        <w:color w:val="000000"/>
        <w:sz w:val="18"/>
        <w:szCs w:val="18"/>
      </w:rPr>
      <w:t xml:space="preserve"> </w:t>
    </w:r>
  </w:p>
  <w:p w:rsidR="00951846" w:rsidRDefault="00951846">
    <w:pPr>
      <w:pBdr>
        <w:top w:val="nil"/>
        <w:left w:val="nil"/>
        <w:bottom w:val="nil"/>
        <w:right w:val="nil"/>
        <w:between w:val="nil"/>
      </w:pBdr>
      <w:tabs>
        <w:tab w:val="center" w:pos="4680"/>
        <w:tab w:val="right" w:pos="9360"/>
      </w:tabs>
      <w:spacing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46" w:rsidRDefault="00515C63">
    <w:pPr>
      <w:pBdr>
        <w:top w:val="single" w:sz="4" w:space="1" w:color="000000"/>
        <w:left w:val="nil"/>
        <w:bottom w:val="nil"/>
        <w:right w:val="nil"/>
        <w:between w:val="nil"/>
      </w:pBdr>
      <w:tabs>
        <w:tab w:val="center" w:pos="4680"/>
        <w:tab w:val="right" w:pos="9360"/>
      </w:tabs>
      <w:spacing w:line="240" w:lineRule="auto"/>
      <w:ind w:left="0" w:hanging="2"/>
      <w:jc w:val="center"/>
      <w:rPr>
        <w:rFonts w:ascii="Cambria" w:eastAsia="Cambria" w:hAnsi="Cambria" w:cs="Cambria"/>
        <w:color w:val="000000"/>
        <w:sz w:val="18"/>
        <w:szCs w:val="18"/>
      </w:rPr>
    </w:pPr>
    <w:r>
      <w:rPr>
        <w:rFonts w:ascii="Cambria" w:eastAsia="Cambria" w:hAnsi="Cambria" w:cs="Cambria"/>
        <w:color w:val="000000"/>
        <w:sz w:val="18"/>
        <w:szCs w:val="18"/>
      </w:rPr>
      <w:t xml:space="preserve">© 2019 </w:t>
    </w:r>
    <w:proofErr w:type="spellStart"/>
    <w:r>
      <w:rPr>
        <w:rFonts w:ascii="Cambria" w:eastAsia="Cambria" w:hAnsi="Cambria" w:cs="Cambria"/>
        <w:color w:val="000000"/>
        <w:sz w:val="18"/>
        <w:szCs w:val="18"/>
      </w:rPr>
      <w:t>Universitas</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Muhammadiyah</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Sorong</w:t>
    </w:r>
    <w:proofErr w:type="spellEnd"/>
    <w:r>
      <w:rPr>
        <w:rFonts w:ascii="Cambria" w:eastAsia="Cambria" w:hAnsi="Cambria" w:cs="Cambria"/>
        <w:color w:val="000000"/>
        <w:sz w:val="18"/>
        <w:szCs w:val="18"/>
      </w:rPr>
      <w:t>, Papua Barat</w:t>
    </w:r>
  </w:p>
  <w:p w:rsidR="00951846" w:rsidRDefault="00951846">
    <w:pPr>
      <w:pBdr>
        <w:top w:val="single" w:sz="4" w:space="1" w:color="000000"/>
        <w:left w:val="nil"/>
        <w:bottom w:val="nil"/>
        <w:right w:val="nil"/>
        <w:between w:val="nil"/>
      </w:pBdr>
      <w:tabs>
        <w:tab w:val="center" w:pos="4680"/>
        <w:tab w:val="right" w:pos="9360"/>
      </w:tabs>
      <w:spacing w:line="240" w:lineRule="auto"/>
      <w:jc w:val="center"/>
      <w:rPr>
        <w:rFonts w:ascii="Cambria" w:eastAsia="Cambria" w:hAnsi="Cambria" w:cs="Cambria"/>
        <w:color w:val="000000"/>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CE1" w:rsidRDefault="00AA2CE1">
      <w:pPr>
        <w:spacing w:line="240" w:lineRule="auto"/>
        <w:ind w:left="0" w:hanging="2"/>
      </w:pPr>
      <w:r>
        <w:separator/>
      </w:r>
    </w:p>
  </w:footnote>
  <w:footnote w:type="continuationSeparator" w:id="0">
    <w:p w:rsidR="00AA2CE1" w:rsidRDefault="00AA2CE1">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46" w:rsidRDefault="00515C63">
    <w:pPr>
      <w:pBdr>
        <w:top w:val="nil"/>
        <w:left w:val="nil"/>
        <w:bottom w:val="single" w:sz="4" w:space="1" w:color="000000"/>
        <w:right w:val="nil"/>
        <w:between w:val="nil"/>
      </w:pBdr>
      <w:tabs>
        <w:tab w:val="center" w:pos="4680"/>
        <w:tab w:val="right" w:pos="9360"/>
      </w:tabs>
      <w:spacing w:line="240" w:lineRule="auto"/>
      <w:ind w:left="0" w:hanging="2"/>
      <w:rPr>
        <w:rFonts w:ascii="Cambria" w:eastAsia="Cambria" w:hAnsi="Cambria" w:cs="Cambria"/>
        <w:color w:val="000000"/>
        <w:sz w:val="18"/>
        <w:szCs w:val="18"/>
      </w:rPr>
    </w:pPr>
    <w:proofErr w:type="spellStart"/>
    <w:r>
      <w:rPr>
        <w:rFonts w:ascii="Cambria" w:eastAsia="Cambria" w:hAnsi="Cambria" w:cs="Cambria"/>
        <w:color w:val="000000"/>
        <w:sz w:val="18"/>
        <w:szCs w:val="18"/>
      </w:rPr>
      <w:t>Suci</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Chairunnisa</w:t>
    </w:r>
    <w:proofErr w:type="spellEnd"/>
    <w:r>
      <w:rPr>
        <w:rFonts w:ascii="Cambria" w:eastAsia="Cambria" w:hAnsi="Cambria" w:cs="Cambria"/>
        <w:color w:val="000000"/>
        <w:sz w:val="18"/>
        <w:szCs w:val="18"/>
      </w:rPr>
      <w:t xml:space="preserve"> - SEEKING FOR OPTIMISM IN THE NOVEL “SANG PEMIMPI”</w:t>
    </w:r>
  </w:p>
  <w:p w:rsidR="00951846" w:rsidRDefault="00951846">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46" w:rsidRDefault="00515C63">
    <w:pPr>
      <w:pBdr>
        <w:top w:val="nil"/>
        <w:left w:val="nil"/>
        <w:bottom w:val="single" w:sz="4" w:space="1" w:color="000000"/>
        <w:right w:val="nil"/>
        <w:between w:val="nil"/>
      </w:pBdr>
      <w:tabs>
        <w:tab w:val="center" w:pos="4680"/>
        <w:tab w:val="right" w:pos="9360"/>
      </w:tabs>
      <w:spacing w:line="240" w:lineRule="auto"/>
      <w:ind w:left="0" w:hanging="2"/>
      <w:rPr>
        <w:rFonts w:ascii="Cambria" w:eastAsia="Cambria" w:hAnsi="Cambria" w:cs="Cambria"/>
        <w:color w:val="4472C4"/>
        <w:sz w:val="18"/>
        <w:szCs w:val="18"/>
      </w:rPr>
    </w:pPr>
    <w:proofErr w:type="spellStart"/>
    <w:r>
      <w:rPr>
        <w:rFonts w:ascii="Cambria" w:eastAsia="Cambria" w:hAnsi="Cambria" w:cs="Cambria"/>
        <w:color w:val="000000"/>
        <w:sz w:val="18"/>
        <w:szCs w:val="18"/>
      </w:rPr>
      <w:t>Suci</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Chairunnisa</w:t>
    </w:r>
    <w:proofErr w:type="spellEnd"/>
    <w:r>
      <w:rPr>
        <w:rFonts w:ascii="Cambria" w:eastAsia="Cambria" w:hAnsi="Cambria" w:cs="Cambria"/>
        <w:color w:val="000000"/>
        <w:sz w:val="18"/>
        <w:szCs w:val="18"/>
      </w:rPr>
      <w:t xml:space="preserve"> - SEEKING FOR </w:t>
    </w:r>
    <w:proofErr w:type="gramStart"/>
    <w:r>
      <w:rPr>
        <w:rFonts w:ascii="Cambria" w:eastAsia="Cambria" w:hAnsi="Cambria" w:cs="Cambria"/>
        <w:color w:val="000000"/>
        <w:sz w:val="18"/>
        <w:szCs w:val="18"/>
      </w:rPr>
      <w:t>OPTIMISM  IN</w:t>
    </w:r>
    <w:proofErr w:type="gramEnd"/>
    <w:r>
      <w:rPr>
        <w:rFonts w:ascii="Cambria" w:eastAsia="Cambria" w:hAnsi="Cambria" w:cs="Cambria"/>
        <w:color w:val="000000"/>
        <w:sz w:val="18"/>
        <w:szCs w:val="18"/>
      </w:rPr>
      <w:t xml:space="preserve"> THE NOVEL “SANG PEMIMPI”</w:t>
    </w:r>
  </w:p>
  <w:p w:rsidR="00951846" w:rsidRDefault="00951846">
    <w:pPr>
      <w:pBdr>
        <w:top w:val="nil"/>
        <w:left w:val="nil"/>
        <w:bottom w:val="nil"/>
        <w:right w:val="nil"/>
        <w:between w:val="nil"/>
      </w:pBdr>
      <w:tabs>
        <w:tab w:val="center" w:pos="4680"/>
        <w:tab w:val="right" w:pos="9360"/>
      </w:tabs>
      <w:spacing w:line="240" w:lineRule="auto"/>
      <w:ind w:left="0" w:hanging="2"/>
      <w:rPr>
        <w:color w:val="000000"/>
      </w:rPr>
    </w:pPr>
  </w:p>
  <w:p w:rsidR="00951846" w:rsidRDefault="00951846">
    <w:pPr>
      <w:pBdr>
        <w:top w:val="nil"/>
        <w:left w:val="nil"/>
        <w:bottom w:val="nil"/>
        <w:right w:val="nil"/>
        <w:between w:val="nil"/>
      </w:pBdr>
      <w:tabs>
        <w:tab w:val="left" w:pos="8080"/>
      </w:tabs>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46" w:rsidRDefault="00515C63">
    <w:pPr>
      <w:ind w:left="0" w:hanging="2"/>
      <w:jc w:val="center"/>
      <w:rPr>
        <w:rFonts w:ascii="Verdana" w:eastAsia="Verdana" w:hAnsi="Verdana" w:cs="Verdana"/>
        <w:sz w:val="16"/>
        <w:szCs w:val="16"/>
      </w:rPr>
    </w:pPr>
    <w:bookmarkStart w:id="1" w:name="_30j0zll" w:colFirst="0" w:colLast="0"/>
    <w:bookmarkEnd w:id="1"/>
    <w:proofErr w:type="spellStart"/>
    <w:r>
      <w:rPr>
        <w:rFonts w:ascii="Verdana" w:eastAsia="Verdana" w:hAnsi="Verdana" w:cs="Verdana"/>
        <w:b/>
        <w:sz w:val="16"/>
        <w:szCs w:val="16"/>
      </w:rPr>
      <w:t>Lisan</w:t>
    </w:r>
    <w:proofErr w:type="spellEnd"/>
    <w:r>
      <w:rPr>
        <w:rFonts w:ascii="Verdana" w:eastAsia="Verdana" w:hAnsi="Verdana" w:cs="Verdana"/>
        <w:b/>
        <w:sz w:val="16"/>
        <w:szCs w:val="16"/>
      </w:rPr>
      <w:t xml:space="preserve">: </w:t>
    </w:r>
    <w:proofErr w:type="spellStart"/>
    <w:r>
      <w:rPr>
        <w:rFonts w:ascii="Verdana" w:eastAsia="Verdana" w:hAnsi="Verdana" w:cs="Verdana"/>
        <w:b/>
        <w:sz w:val="16"/>
        <w:szCs w:val="16"/>
      </w:rPr>
      <w:t>Jurnal</w:t>
    </w:r>
    <w:proofErr w:type="spellEnd"/>
    <w:r>
      <w:rPr>
        <w:rFonts w:ascii="Verdana" w:eastAsia="Verdana" w:hAnsi="Verdana" w:cs="Verdana"/>
        <w:b/>
        <w:sz w:val="16"/>
        <w:szCs w:val="16"/>
      </w:rPr>
      <w:t xml:space="preserve"> </w:t>
    </w:r>
    <w:proofErr w:type="spellStart"/>
    <w:r>
      <w:rPr>
        <w:rFonts w:ascii="Verdana" w:eastAsia="Verdana" w:hAnsi="Verdana" w:cs="Verdana"/>
        <w:b/>
        <w:sz w:val="16"/>
        <w:szCs w:val="16"/>
      </w:rPr>
      <w:t>Bahasa</w:t>
    </w:r>
    <w:proofErr w:type="spellEnd"/>
    <w:r>
      <w:rPr>
        <w:rFonts w:ascii="Verdana" w:eastAsia="Verdana" w:hAnsi="Verdana" w:cs="Verdana"/>
        <w:b/>
        <w:sz w:val="16"/>
        <w:szCs w:val="16"/>
      </w:rPr>
      <w:t xml:space="preserve"> </w:t>
    </w:r>
    <w:proofErr w:type="spellStart"/>
    <w:r>
      <w:rPr>
        <w:rFonts w:ascii="Verdana" w:eastAsia="Verdana" w:hAnsi="Verdana" w:cs="Verdana"/>
        <w:b/>
        <w:sz w:val="16"/>
        <w:szCs w:val="16"/>
      </w:rPr>
      <w:t>dan</w:t>
    </w:r>
    <w:proofErr w:type="spellEnd"/>
    <w:r>
      <w:rPr>
        <w:rFonts w:ascii="Verdana" w:eastAsia="Verdana" w:hAnsi="Verdana" w:cs="Verdana"/>
        <w:b/>
        <w:sz w:val="16"/>
        <w:szCs w:val="16"/>
      </w:rPr>
      <w:t xml:space="preserve"> </w:t>
    </w:r>
    <w:proofErr w:type="spellStart"/>
    <w:r>
      <w:rPr>
        <w:rFonts w:ascii="Verdana" w:eastAsia="Verdana" w:hAnsi="Verdana" w:cs="Verdana"/>
        <w:b/>
        <w:sz w:val="16"/>
        <w:szCs w:val="16"/>
      </w:rPr>
      <w:t>Linguistik</w:t>
    </w:r>
    <w:proofErr w:type="spellEnd"/>
    <w:r>
      <w:rPr>
        <w:rFonts w:ascii="Verdana" w:eastAsia="Verdana" w:hAnsi="Verdana" w:cs="Verdana"/>
        <w:b/>
        <w:sz w:val="16"/>
        <w:szCs w:val="16"/>
      </w:rPr>
      <w:t xml:space="preserve"> Vol. No. xx: Hal. </w:t>
    </w:r>
  </w:p>
  <w:p w:rsidR="00951846" w:rsidRDefault="00515C63">
    <w:pPr>
      <w:ind w:left="0" w:hanging="2"/>
      <w:jc w:val="center"/>
      <w:rPr>
        <w:rFonts w:ascii="Verdana" w:eastAsia="Verdana" w:hAnsi="Verdana" w:cs="Verdana"/>
        <w:sz w:val="16"/>
        <w:szCs w:val="16"/>
      </w:rPr>
    </w:pPr>
    <w:r>
      <w:rPr>
        <w:rFonts w:ascii="Verdana" w:eastAsia="Verdana" w:hAnsi="Verdana" w:cs="Verdana"/>
        <w:sz w:val="16"/>
        <w:szCs w:val="16"/>
        <w:highlight w:val="white"/>
      </w:rPr>
      <w:t xml:space="preserve">DOI: </w:t>
    </w:r>
  </w:p>
  <w:p w:rsidR="00951846" w:rsidRDefault="00951846">
    <w:pPr>
      <w:ind w:left="0" w:hanging="2"/>
      <w:jc w:val="center"/>
      <w:rPr>
        <w:rFonts w:ascii="Cambria" w:eastAsia="Cambria" w:hAnsi="Cambria" w:cs="Cambria"/>
        <w:sz w:val="18"/>
        <w:szCs w:val="18"/>
      </w:rPr>
    </w:pPr>
  </w:p>
  <w:p w:rsidR="00951846" w:rsidRDefault="00515C63">
    <w:pPr>
      <w:ind w:left="0" w:hanging="2"/>
      <w:jc w:val="center"/>
      <w:rPr>
        <w:rFonts w:ascii="Cambria" w:eastAsia="Cambria" w:hAnsi="Cambria" w:cs="Cambria"/>
        <w:sz w:val="18"/>
        <w:szCs w:val="18"/>
      </w:rPr>
    </w:pPr>
    <w:r>
      <w:rPr>
        <w:rFonts w:ascii="Cambria" w:eastAsia="Cambria" w:hAnsi="Cambria" w:cs="Cambria"/>
        <w:noProof/>
        <w:sz w:val="18"/>
        <w:szCs w:val="18"/>
        <w:lang w:eastAsia="en-US"/>
      </w:rPr>
      <w:drawing>
        <wp:inline distT="0" distB="0" distL="114300" distR="114300">
          <wp:extent cx="5468620" cy="96012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68620" cy="960120"/>
                  </a:xfrm>
                  <a:prstGeom prst="rect">
                    <a:avLst/>
                  </a:prstGeom>
                  <a:ln/>
                </pic:spPr>
              </pic:pic>
            </a:graphicData>
          </a:graphic>
        </wp:inline>
      </w:drawing>
    </w:r>
  </w:p>
  <w:p w:rsidR="00951846" w:rsidRDefault="00951846">
    <w:pP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846"/>
    <w:rsid w:val="003D70A6"/>
    <w:rsid w:val="004B4E5F"/>
    <w:rsid w:val="00515C63"/>
    <w:rsid w:val="00951846"/>
    <w:rsid w:val="009B18BC"/>
    <w:rsid w:val="00AA2CE1"/>
    <w:rsid w:val="00FF3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line="1" w:lineRule="atLeast"/>
      <w:ind w:leftChars="-1" w:left="-1" w:hangingChars="1" w:hanging="1"/>
      <w:textDirection w:val="btLr"/>
      <w:textAlignment w:val="top"/>
      <w:outlineLvl w:val="0"/>
    </w:pPr>
    <w:rPr>
      <w:position w:val="-1"/>
      <w:lang w:eastAsia="ar-SA"/>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Absatz-Standardschriftart">
    <w:name w:val="Absatz-Standardschriftart"/>
    <w:rPr>
      <w:w w:val="100"/>
      <w:position w:val="-1"/>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autoSpaceDE w:val="0"/>
      <w:spacing w:line="1" w:lineRule="atLeast"/>
      <w:ind w:leftChars="-1" w:left="-1" w:hangingChars="1" w:hanging="1"/>
      <w:textDirection w:val="btLr"/>
      <w:textAlignment w:val="top"/>
      <w:outlineLvl w:val="0"/>
    </w:pPr>
    <w:rPr>
      <w:rFonts w:ascii="HAMEHF+TimesNewRoman" w:eastAsia="Arial" w:hAnsi="HAMEHF+TimesNewRoman" w:cs="HAMEHF+TimesNewRoman"/>
      <w:color w:val="000000"/>
      <w:position w:val="-1"/>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pPr>
      <w:suppressAutoHyphens/>
      <w:spacing w:after="200" w:line="276" w:lineRule="auto"/>
      <w:ind w:left="720"/>
      <w:contextualSpacing/>
    </w:pPr>
    <w:rPr>
      <w:rFonts w:ascii="Calibri" w:eastAsia="Calibri" w:hAnsi="Calibri"/>
      <w:sz w:val="22"/>
      <w:szCs w:val="22"/>
      <w:lang w:eastAsia="en-US"/>
    </w:rPr>
  </w:style>
  <w:style w:type="character" w:styleId="Hyperlink">
    <w:name w:val="Hyperlink"/>
    <w:qFormat/>
    <w:rPr>
      <w:color w:val="0000FF"/>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qFormat/>
    <w:pPr>
      <w:tabs>
        <w:tab w:val="center" w:pos="4680"/>
        <w:tab w:val="right" w:pos="9360"/>
      </w:tabs>
    </w:pPr>
  </w:style>
  <w:style w:type="character" w:customStyle="1" w:styleId="HeaderChar">
    <w:name w:val="Header Char"/>
    <w:rPr>
      <w:w w:val="100"/>
      <w:position w:val="-1"/>
      <w:sz w:val="24"/>
      <w:szCs w:val="24"/>
      <w:effect w:val="none"/>
      <w:vertAlign w:val="baseline"/>
      <w:cs w:val="0"/>
      <w:em w:val="none"/>
      <w:lang w:eastAsia="ar-SA"/>
    </w:rPr>
  </w:style>
  <w:style w:type="paragraph" w:styleId="Footer">
    <w:name w:val="footer"/>
    <w:basedOn w:val="Normal"/>
    <w:qFormat/>
    <w:pPr>
      <w:tabs>
        <w:tab w:val="center" w:pos="4680"/>
        <w:tab w:val="right" w:pos="9360"/>
      </w:tabs>
    </w:pPr>
  </w:style>
  <w:style w:type="character" w:customStyle="1" w:styleId="FooterChar">
    <w:name w:val="Footer Char"/>
    <w:rPr>
      <w:w w:val="100"/>
      <w:position w:val="-1"/>
      <w:sz w:val="24"/>
      <w:szCs w:val="24"/>
      <w:effect w:val="none"/>
      <w:vertAlign w:val="baseline"/>
      <w:cs w:val="0"/>
      <w:em w:val="none"/>
      <w:lang w:eastAsia="ar-SA"/>
    </w:r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ar-SA"/>
    </w:rPr>
  </w:style>
  <w:style w:type="paragraph" w:customStyle="1" w:styleId="Author">
    <w:name w:val="Author"/>
    <w:basedOn w:val="Normal"/>
    <w:pPr>
      <w:suppressAutoHyphens/>
      <w:spacing w:after="240"/>
      <w:jc w:val="center"/>
    </w:pPr>
    <w:rPr>
      <w:b/>
      <w:sz w:val="20"/>
      <w:szCs w:val="20"/>
      <w:lang w:eastAsia="en-US"/>
    </w:rPr>
  </w:style>
  <w:style w:type="paragraph" w:styleId="NormalWeb">
    <w:name w:val="Normal (Web)"/>
    <w:basedOn w:val="Normal"/>
    <w:qFormat/>
    <w:pPr>
      <w:suppressAutoHyphens/>
      <w:spacing w:before="100" w:beforeAutospacing="1" w:after="100" w:afterAutospacing="1"/>
    </w:pPr>
    <w:rPr>
      <w:lang w:val="id-ID" w:eastAsia="id-ID"/>
    </w:rPr>
  </w:style>
  <w:style w:type="paragraph" w:styleId="Bibliography">
    <w:name w:val="Bibliography"/>
    <w:basedOn w:val="Normal"/>
    <w:next w:val="Normal"/>
    <w:qFormat/>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en-US"/>
    </w:rPr>
  </w:style>
  <w:style w:type="character" w:customStyle="1" w:styleId="HTMLPreformattedChar">
    <w:name w:val="HTML Preformatted Char"/>
    <w:rPr>
      <w:rFonts w:ascii="Courier New" w:hAnsi="Courier New" w:cs="Courier New"/>
      <w:w w:val="100"/>
      <w:position w:val="-1"/>
      <w:effect w:val="none"/>
      <w:vertAlign w:val="baseline"/>
      <w:cs w:val="0"/>
      <w:em w:val="none"/>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paragraph" w:styleId="FootnoteText">
    <w:name w:val="footnote text"/>
    <w:basedOn w:val="Normal"/>
    <w:qFormat/>
    <w:rPr>
      <w:sz w:val="20"/>
      <w:szCs w:val="20"/>
    </w:rPr>
  </w:style>
  <w:style w:type="character" w:customStyle="1" w:styleId="FootnoteTextChar">
    <w:name w:val="Footnote Text Char"/>
    <w:rPr>
      <w:w w:val="100"/>
      <w:position w:val="-1"/>
      <w:effect w:val="none"/>
      <w:vertAlign w:val="baseline"/>
      <w:cs w:val="0"/>
      <w:em w:val="none"/>
      <w:lang w:eastAsia="ar-SA"/>
    </w:rPr>
  </w:style>
  <w:style w:type="character" w:styleId="FootnoteReference">
    <w:name w:val="footnote reference"/>
    <w:qFormat/>
    <w:rPr>
      <w:w w:val="100"/>
      <w:position w:val="-1"/>
      <w:effect w:val="none"/>
      <w:vertAlign w:val="superscript"/>
      <w:cs w:val="0"/>
      <w:em w:val="none"/>
    </w:rPr>
  </w:style>
  <w:style w:type="character" w:customStyle="1" w:styleId="ling9BODY1stPARAChar">
    <w:name w:val="ling_9_BODY.1st.PARA Char"/>
    <w:rPr>
      <w:rFonts w:ascii="Liberation Serif" w:hAnsi="Liberation Serif" w:cs="Liberation Serif"/>
      <w:w w:val="100"/>
      <w:position w:val="-1"/>
      <w:sz w:val="22"/>
      <w:szCs w:val="22"/>
      <w:effect w:val="none"/>
      <w:vertAlign w:val="baseline"/>
      <w:cs w:val="0"/>
      <w:em w:val="none"/>
      <w:lang w:val="en-GB" w:bidi="en-US"/>
    </w:rPr>
  </w:style>
  <w:style w:type="paragraph" w:customStyle="1" w:styleId="ling9BODY1stPARA">
    <w:name w:val="ling_9_BODY.1st.PARA"/>
    <w:basedOn w:val="Normal"/>
    <w:pPr>
      <w:suppressAutoHyphens/>
      <w:jc w:val="both"/>
    </w:pPr>
    <w:rPr>
      <w:rFonts w:ascii="Liberation Serif" w:hAnsi="Liberation Serif" w:cs="Liberation Serif"/>
      <w:sz w:val="22"/>
      <w:szCs w:val="22"/>
      <w:lang w:val="en-GB" w:eastAsia="en-US" w:bidi="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line="1" w:lineRule="atLeast"/>
      <w:ind w:leftChars="-1" w:left="-1" w:hangingChars="1" w:hanging="1"/>
      <w:textDirection w:val="btLr"/>
      <w:textAlignment w:val="top"/>
      <w:outlineLvl w:val="0"/>
    </w:pPr>
    <w:rPr>
      <w:position w:val="-1"/>
      <w:lang w:eastAsia="ar-SA"/>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Absatz-Standardschriftart">
    <w:name w:val="Absatz-Standardschriftart"/>
    <w:rPr>
      <w:w w:val="100"/>
      <w:position w:val="-1"/>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autoSpaceDE w:val="0"/>
      <w:spacing w:line="1" w:lineRule="atLeast"/>
      <w:ind w:leftChars="-1" w:left="-1" w:hangingChars="1" w:hanging="1"/>
      <w:textDirection w:val="btLr"/>
      <w:textAlignment w:val="top"/>
      <w:outlineLvl w:val="0"/>
    </w:pPr>
    <w:rPr>
      <w:rFonts w:ascii="HAMEHF+TimesNewRoman" w:eastAsia="Arial" w:hAnsi="HAMEHF+TimesNewRoman" w:cs="HAMEHF+TimesNewRoman"/>
      <w:color w:val="000000"/>
      <w:position w:val="-1"/>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pPr>
      <w:suppressAutoHyphens/>
      <w:spacing w:after="200" w:line="276" w:lineRule="auto"/>
      <w:ind w:left="720"/>
      <w:contextualSpacing/>
    </w:pPr>
    <w:rPr>
      <w:rFonts w:ascii="Calibri" w:eastAsia="Calibri" w:hAnsi="Calibri"/>
      <w:sz w:val="22"/>
      <w:szCs w:val="22"/>
      <w:lang w:eastAsia="en-US"/>
    </w:rPr>
  </w:style>
  <w:style w:type="character" w:styleId="Hyperlink">
    <w:name w:val="Hyperlink"/>
    <w:qFormat/>
    <w:rPr>
      <w:color w:val="0000FF"/>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qFormat/>
    <w:pPr>
      <w:tabs>
        <w:tab w:val="center" w:pos="4680"/>
        <w:tab w:val="right" w:pos="9360"/>
      </w:tabs>
    </w:pPr>
  </w:style>
  <w:style w:type="character" w:customStyle="1" w:styleId="HeaderChar">
    <w:name w:val="Header Char"/>
    <w:rPr>
      <w:w w:val="100"/>
      <w:position w:val="-1"/>
      <w:sz w:val="24"/>
      <w:szCs w:val="24"/>
      <w:effect w:val="none"/>
      <w:vertAlign w:val="baseline"/>
      <w:cs w:val="0"/>
      <w:em w:val="none"/>
      <w:lang w:eastAsia="ar-SA"/>
    </w:rPr>
  </w:style>
  <w:style w:type="paragraph" w:styleId="Footer">
    <w:name w:val="footer"/>
    <w:basedOn w:val="Normal"/>
    <w:qFormat/>
    <w:pPr>
      <w:tabs>
        <w:tab w:val="center" w:pos="4680"/>
        <w:tab w:val="right" w:pos="9360"/>
      </w:tabs>
    </w:pPr>
  </w:style>
  <w:style w:type="character" w:customStyle="1" w:styleId="FooterChar">
    <w:name w:val="Footer Char"/>
    <w:rPr>
      <w:w w:val="100"/>
      <w:position w:val="-1"/>
      <w:sz w:val="24"/>
      <w:szCs w:val="24"/>
      <w:effect w:val="none"/>
      <w:vertAlign w:val="baseline"/>
      <w:cs w:val="0"/>
      <w:em w:val="none"/>
      <w:lang w:eastAsia="ar-SA"/>
    </w:r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ar-SA"/>
    </w:rPr>
  </w:style>
  <w:style w:type="paragraph" w:customStyle="1" w:styleId="Author">
    <w:name w:val="Author"/>
    <w:basedOn w:val="Normal"/>
    <w:pPr>
      <w:suppressAutoHyphens/>
      <w:spacing w:after="240"/>
      <w:jc w:val="center"/>
    </w:pPr>
    <w:rPr>
      <w:b/>
      <w:sz w:val="20"/>
      <w:szCs w:val="20"/>
      <w:lang w:eastAsia="en-US"/>
    </w:rPr>
  </w:style>
  <w:style w:type="paragraph" w:styleId="NormalWeb">
    <w:name w:val="Normal (Web)"/>
    <w:basedOn w:val="Normal"/>
    <w:qFormat/>
    <w:pPr>
      <w:suppressAutoHyphens/>
      <w:spacing w:before="100" w:beforeAutospacing="1" w:after="100" w:afterAutospacing="1"/>
    </w:pPr>
    <w:rPr>
      <w:lang w:val="id-ID" w:eastAsia="id-ID"/>
    </w:rPr>
  </w:style>
  <w:style w:type="paragraph" w:styleId="Bibliography">
    <w:name w:val="Bibliography"/>
    <w:basedOn w:val="Normal"/>
    <w:next w:val="Normal"/>
    <w:qFormat/>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en-US"/>
    </w:rPr>
  </w:style>
  <w:style w:type="character" w:customStyle="1" w:styleId="HTMLPreformattedChar">
    <w:name w:val="HTML Preformatted Char"/>
    <w:rPr>
      <w:rFonts w:ascii="Courier New" w:hAnsi="Courier New" w:cs="Courier New"/>
      <w:w w:val="100"/>
      <w:position w:val="-1"/>
      <w:effect w:val="none"/>
      <w:vertAlign w:val="baseline"/>
      <w:cs w:val="0"/>
      <w:em w:val="none"/>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paragraph" w:styleId="FootnoteText">
    <w:name w:val="footnote text"/>
    <w:basedOn w:val="Normal"/>
    <w:qFormat/>
    <w:rPr>
      <w:sz w:val="20"/>
      <w:szCs w:val="20"/>
    </w:rPr>
  </w:style>
  <w:style w:type="character" w:customStyle="1" w:styleId="FootnoteTextChar">
    <w:name w:val="Footnote Text Char"/>
    <w:rPr>
      <w:w w:val="100"/>
      <w:position w:val="-1"/>
      <w:effect w:val="none"/>
      <w:vertAlign w:val="baseline"/>
      <w:cs w:val="0"/>
      <w:em w:val="none"/>
      <w:lang w:eastAsia="ar-SA"/>
    </w:rPr>
  </w:style>
  <w:style w:type="character" w:styleId="FootnoteReference">
    <w:name w:val="footnote reference"/>
    <w:qFormat/>
    <w:rPr>
      <w:w w:val="100"/>
      <w:position w:val="-1"/>
      <w:effect w:val="none"/>
      <w:vertAlign w:val="superscript"/>
      <w:cs w:val="0"/>
      <w:em w:val="none"/>
    </w:rPr>
  </w:style>
  <w:style w:type="character" w:customStyle="1" w:styleId="ling9BODY1stPARAChar">
    <w:name w:val="ling_9_BODY.1st.PARA Char"/>
    <w:rPr>
      <w:rFonts w:ascii="Liberation Serif" w:hAnsi="Liberation Serif" w:cs="Liberation Serif"/>
      <w:w w:val="100"/>
      <w:position w:val="-1"/>
      <w:sz w:val="22"/>
      <w:szCs w:val="22"/>
      <w:effect w:val="none"/>
      <w:vertAlign w:val="baseline"/>
      <w:cs w:val="0"/>
      <w:em w:val="none"/>
      <w:lang w:val="en-GB" w:bidi="en-US"/>
    </w:rPr>
  </w:style>
  <w:style w:type="paragraph" w:customStyle="1" w:styleId="ling9BODY1stPARA">
    <w:name w:val="ling_9_BODY.1st.PARA"/>
    <w:basedOn w:val="Normal"/>
    <w:pPr>
      <w:suppressAutoHyphens/>
      <w:jc w:val="both"/>
    </w:pPr>
    <w:rPr>
      <w:rFonts w:ascii="Liberation Serif" w:hAnsi="Liberation Serif" w:cs="Liberation Serif"/>
      <w:sz w:val="22"/>
      <w:szCs w:val="22"/>
      <w:lang w:val="en-GB" w:eastAsia="en-US" w:bidi="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rismaasari2@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ucichairunnisa@gmail.com" TargetMode="External"/><Relationship Id="rId12" Type="http://schemas.openxmlformats.org/officeDocument/2006/relationships/footer" Target="foot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gultomk6@gmail.com"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3213</Words>
  <Characters>18319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Asus</cp:lastModifiedBy>
  <cp:revision>2</cp:revision>
  <dcterms:created xsi:type="dcterms:W3CDTF">2019-12-15T07:27:00Z</dcterms:created>
  <dcterms:modified xsi:type="dcterms:W3CDTF">2019-12-15T07:27:00Z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898d297e-ea44-3c5f-bd51-e196129f8750</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http://www.zotero.org/styles/chicago-note-bibliography</vt:lpwstr>
  </property>
  <property fmtid="{D5CDD505-2E9C-101B-9397-08002B2CF9AE}" pid="14" name="Mendeley Recent Style Name 4_1">
    <vt:lpwstr>Chicago Manual of Style 17th edition (note)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